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7DD0A753" w:rsidR="00CE74C5" w:rsidRPr="00CE74C5" w:rsidRDefault="00CE74C5" w:rsidP="00CE74C5">
      <w:pPr>
        <w:pStyle w:val="Header"/>
        <w:tabs>
          <w:tab w:val="right" w:pos="10440"/>
          <w:tab w:val="right" w:pos="13323"/>
        </w:tabs>
        <w:rPr>
          <w:rFonts w:eastAsia="SimSun" w:cs="Arial"/>
          <w:sz w:val="24"/>
          <w:szCs w:val="24"/>
          <w:lang w:eastAsia="zh-CN"/>
        </w:rPr>
      </w:pPr>
      <w:bookmarkStart w:id="0" w:name="_GoBack"/>
      <w:bookmarkEnd w:id="0"/>
      <w:r w:rsidRPr="00CE74C5">
        <w:rPr>
          <w:rFonts w:cs="Arial"/>
          <w:sz w:val="24"/>
          <w:szCs w:val="24"/>
        </w:rPr>
        <w:t>3GPP TSG-RAN WG4 Meeti</w:t>
      </w:r>
      <w:r w:rsidR="006550E7">
        <w:rPr>
          <w:rFonts w:cs="Arial"/>
          <w:sz w:val="24"/>
          <w:szCs w:val="24"/>
        </w:rPr>
        <w:t>ng #87</w:t>
      </w:r>
      <w:r w:rsidRPr="00CE74C5">
        <w:rPr>
          <w:rFonts w:cs="Arial"/>
          <w:sz w:val="24"/>
          <w:szCs w:val="24"/>
        </w:rPr>
        <w:tab/>
        <w:t>R4-18</w:t>
      </w:r>
      <w:r w:rsidR="00075703">
        <w:rPr>
          <w:rFonts w:eastAsia="SimSun" w:cs="Arial"/>
          <w:sz w:val="24"/>
          <w:szCs w:val="24"/>
          <w:lang w:eastAsia="zh-CN"/>
        </w:rPr>
        <w:t>0</w:t>
      </w:r>
      <w:r w:rsidR="008D24AB">
        <w:rPr>
          <w:rFonts w:eastAsia="SimSun" w:cs="Arial"/>
          <w:sz w:val="24"/>
          <w:szCs w:val="24"/>
          <w:lang w:eastAsia="zh-CN"/>
        </w:rPr>
        <w:t>6329</w:t>
      </w:r>
    </w:p>
    <w:p w14:paraId="418EF0CE" w14:textId="6EFCC2FB" w:rsidR="00CE74C5" w:rsidRPr="00CE74C5" w:rsidRDefault="006550E7"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Busan</w:t>
      </w:r>
      <w:r>
        <w:rPr>
          <w:rFonts w:eastAsia="SimSun" w:hint="eastAsia"/>
          <w:sz w:val="24"/>
          <w:szCs w:val="24"/>
          <w:lang w:eastAsia="zh-CN"/>
        </w:rPr>
        <w:t>,</w:t>
      </w:r>
      <w:r>
        <w:rPr>
          <w:rFonts w:eastAsia="SimSun"/>
          <w:sz w:val="24"/>
          <w:szCs w:val="24"/>
          <w:lang w:eastAsia="zh-CN"/>
        </w:rPr>
        <w:t xml:space="preserve"> South Korea, 21</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25</w:t>
      </w:r>
      <w:r w:rsidR="00CE74C5" w:rsidRPr="00CE74C5">
        <w:rPr>
          <w:rFonts w:eastAsia="SimSun"/>
          <w:sz w:val="24"/>
          <w:szCs w:val="24"/>
          <w:lang w:eastAsia="zh-CN"/>
        </w:rPr>
        <w:t>,</w:t>
      </w:r>
      <w:r>
        <w:rPr>
          <w:rFonts w:eastAsia="SimSun"/>
          <w:sz w:val="24"/>
          <w:szCs w:val="24"/>
          <w:lang w:eastAsia="zh-CN"/>
        </w:rPr>
        <w:t xml:space="preserve"> May</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36ACFD04"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8D24AB">
        <w:rPr>
          <w:rFonts w:ascii="Arial" w:hAnsi="Arial"/>
          <w:sz w:val="24"/>
          <w:lang w:val="en-US"/>
        </w:rPr>
        <w:t>7.5.8.9</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4A208BCD"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550E7">
        <w:rPr>
          <w:rFonts w:ascii="Arial" w:hAnsi="Arial"/>
          <w:sz w:val="24"/>
          <w:lang w:val="en-US"/>
        </w:rPr>
        <w:t>On</w:t>
      </w:r>
      <w:r w:rsidR="00FD22C6">
        <w:rPr>
          <w:rFonts w:ascii="Arial" w:hAnsi="Arial"/>
          <w:sz w:val="24"/>
          <w:lang w:val="en-US"/>
        </w:rPr>
        <w:t xml:space="preserve"> PA calibration gap</w:t>
      </w:r>
      <w:r w:rsidR="00FE7755">
        <w:rPr>
          <w:rFonts w:ascii="Arial" w:hAnsi="Arial"/>
          <w:sz w:val="24"/>
          <w:lang w:val="en-US"/>
        </w:rPr>
        <w:t xml:space="preserve"> </w:t>
      </w:r>
    </w:p>
    <w:p w14:paraId="47130695"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7637886A" w:rsidR="008E7145" w:rsidRDefault="00FD22C6" w:rsidP="006038D6">
      <w:pPr>
        <w:jc w:val="both"/>
        <w:rPr>
          <w:rFonts w:ascii="Arial" w:hAnsi="Arial" w:cs="Arial"/>
          <w:lang w:val="en-US"/>
        </w:rPr>
      </w:pPr>
      <w:r>
        <w:rPr>
          <w:rFonts w:ascii="Arial" w:hAnsi="Arial" w:cs="Arial"/>
          <w:lang w:val="en-US"/>
        </w:rPr>
        <w:t xml:space="preserve">In </w:t>
      </w:r>
      <w:r w:rsidR="005A4C72">
        <w:rPr>
          <w:rFonts w:ascii="Arial" w:hAnsi="Arial" w:cs="Arial"/>
          <w:lang w:val="en-US"/>
        </w:rPr>
        <w:t>the past a few meeting</w:t>
      </w:r>
      <w:r w:rsidR="008D5D7D">
        <w:rPr>
          <w:rFonts w:ascii="Arial" w:hAnsi="Arial" w:cs="Arial"/>
          <w:lang w:val="en-US"/>
        </w:rPr>
        <w:t>s</w:t>
      </w:r>
      <w:r w:rsidR="005A4C72">
        <w:rPr>
          <w:rFonts w:ascii="Arial" w:hAnsi="Arial" w:cs="Arial"/>
          <w:lang w:val="en-US"/>
        </w:rPr>
        <w:t xml:space="preserve">, </w:t>
      </w:r>
      <w:r w:rsidR="00B057A8">
        <w:rPr>
          <w:rFonts w:ascii="Arial" w:hAnsi="Arial" w:cs="Arial"/>
          <w:lang w:val="en-US"/>
        </w:rPr>
        <w:t>PA C</w:t>
      </w:r>
      <w:r w:rsidR="005A4C72">
        <w:rPr>
          <w:rFonts w:ascii="Arial" w:hAnsi="Arial" w:cs="Arial"/>
          <w:lang w:val="en-US"/>
        </w:rPr>
        <w:t xml:space="preserve">alibration </w:t>
      </w:r>
      <w:r w:rsidR="00B057A8">
        <w:rPr>
          <w:rFonts w:ascii="Arial" w:hAnsi="Arial" w:cs="Arial"/>
          <w:lang w:val="en-US"/>
        </w:rPr>
        <w:t>G</w:t>
      </w:r>
      <w:r w:rsidR="005A4C72">
        <w:rPr>
          <w:rFonts w:ascii="Arial" w:hAnsi="Arial" w:cs="Arial"/>
          <w:lang w:val="en-US"/>
        </w:rPr>
        <w:t>ap</w:t>
      </w:r>
      <w:r w:rsidR="00B057A8">
        <w:rPr>
          <w:rFonts w:ascii="Arial" w:hAnsi="Arial" w:cs="Arial"/>
          <w:lang w:val="en-US"/>
        </w:rPr>
        <w:t xml:space="preserve"> (PCG)</w:t>
      </w:r>
      <w:r w:rsidR="001F7CE9">
        <w:rPr>
          <w:rFonts w:ascii="Arial" w:hAnsi="Arial" w:cs="Arial"/>
          <w:lang w:val="en-US"/>
        </w:rPr>
        <w:t xml:space="preserve"> was discussed </w:t>
      </w:r>
      <w:r w:rsidR="008E7145">
        <w:rPr>
          <w:rFonts w:ascii="Arial" w:hAnsi="Arial" w:cs="Arial"/>
          <w:lang w:val="en-US"/>
        </w:rPr>
        <w:t xml:space="preserve">extensively </w:t>
      </w:r>
      <w:r w:rsidR="001F7CE9">
        <w:rPr>
          <w:rFonts w:ascii="Arial" w:hAnsi="Arial" w:cs="Arial"/>
          <w:lang w:val="en-US"/>
        </w:rPr>
        <w:t xml:space="preserve">and </w:t>
      </w:r>
      <w:r w:rsidR="008E7145">
        <w:rPr>
          <w:rFonts w:ascii="Arial" w:hAnsi="Arial" w:cs="Arial"/>
          <w:lang w:val="en-US"/>
        </w:rPr>
        <w:t xml:space="preserve">a few WFs were </w:t>
      </w:r>
      <w:r w:rsidR="005B6062">
        <w:rPr>
          <w:rFonts w:ascii="Arial" w:hAnsi="Arial" w:cs="Arial"/>
          <w:lang w:val="en-US"/>
        </w:rPr>
        <w:t>agreed [</w:t>
      </w:r>
      <w:r w:rsidR="00FE7755">
        <w:rPr>
          <w:rFonts w:ascii="Arial" w:hAnsi="Arial" w:cs="Arial"/>
          <w:lang w:val="en-US"/>
        </w:rPr>
        <w:t>1</w:t>
      </w:r>
      <w:proofErr w:type="gramStart"/>
      <w:r w:rsidR="005B6062">
        <w:rPr>
          <w:rFonts w:ascii="Arial" w:hAnsi="Arial" w:cs="Arial"/>
          <w:lang w:val="en-US"/>
        </w:rPr>
        <w:t>,2,3</w:t>
      </w:r>
      <w:proofErr w:type="gramEnd"/>
      <w:r w:rsidR="00FE7755">
        <w:rPr>
          <w:rFonts w:ascii="Arial" w:hAnsi="Arial" w:cs="Arial"/>
          <w:lang w:val="en-US"/>
        </w:rPr>
        <w:t>]</w:t>
      </w:r>
      <w:r w:rsidR="008E7145">
        <w:rPr>
          <w:rFonts w:ascii="Arial" w:hAnsi="Arial" w:cs="Arial"/>
          <w:lang w:val="en-US"/>
        </w:rPr>
        <w:t>.</w:t>
      </w:r>
      <w:r w:rsidR="00753E15">
        <w:rPr>
          <w:rFonts w:ascii="Arial" w:hAnsi="Arial" w:cs="Arial"/>
          <w:lang w:val="en-US"/>
        </w:rPr>
        <w:t xml:space="preserve"> </w:t>
      </w:r>
      <w:r w:rsidR="00D27273">
        <w:rPr>
          <w:rFonts w:ascii="Arial" w:hAnsi="Arial" w:cs="Arial"/>
          <w:lang w:val="en-US"/>
        </w:rPr>
        <w:t>In our</w:t>
      </w:r>
      <w:r w:rsidR="004B65C0">
        <w:rPr>
          <w:rFonts w:ascii="Arial" w:hAnsi="Arial" w:cs="Arial"/>
          <w:lang w:val="en-US"/>
        </w:rPr>
        <w:t xml:space="preserve"> paper</w:t>
      </w:r>
      <w:r w:rsidR="00FD67DE">
        <w:rPr>
          <w:rFonts w:ascii="Arial" w:hAnsi="Arial" w:cs="Arial"/>
          <w:lang w:val="en-US"/>
        </w:rPr>
        <w:t xml:space="preserve"> </w:t>
      </w:r>
      <w:r w:rsidR="004B65C0">
        <w:rPr>
          <w:rFonts w:ascii="Arial" w:hAnsi="Arial" w:cs="Arial"/>
          <w:lang w:val="en-US"/>
        </w:rPr>
        <w:t xml:space="preserve">[4], </w:t>
      </w:r>
      <w:r w:rsidR="00FD67DE">
        <w:rPr>
          <w:rFonts w:ascii="Arial" w:hAnsi="Arial" w:cs="Arial"/>
          <w:lang w:val="en-US"/>
        </w:rPr>
        <w:t>we emphasize the PCG is beneficial</w:t>
      </w:r>
      <w:r w:rsidR="00D27273">
        <w:rPr>
          <w:rFonts w:ascii="Arial" w:hAnsi="Arial" w:cs="Arial"/>
          <w:lang w:val="en-US"/>
        </w:rPr>
        <w:t xml:space="preserve"> and should be conside</w:t>
      </w:r>
      <w:r w:rsidR="00091760">
        <w:rPr>
          <w:rFonts w:ascii="Arial" w:hAnsi="Arial" w:cs="Arial"/>
          <w:lang w:val="en-US"/>
        </w:rPr>
        <w:t xml:space="preserve">red as </w:t>
      </w:r>
      <w:r w:rsidR="00651C53">
        <w:rPr>
          <w:rFonts w:ascii="Arial" w:hAnsi="Arial" w:cs="Arial"/>
          <w:lang w:val="en-US"/>
        </w:rPr>
        <w:t xml:space="preserve">necessary feature supported by </w:t>
      </w:r>
      <w:proofErr w:type="spellStart"/>
      <w:r w:rsidR="00651C53">
        <w:rPr>
          <w:rFonts w:ascii="Arial" w:hAnsi="Arial" w:cs="Arial"/>
          <w:lang w:val="en-US"/>
        </w:rPr>
        <w:t>NetW</w:t>
      </w:r>
      <w:r w:rsidR="00091760">
        <w:rPr>
          <w:rFonts w:ascii="Arial" w:hAnsi="Arial" w:cs="Arial"/>
          <w:lang w:val="en-US"/>
        </w:rPr>
        <w:t>ork</w:t>
      </w:r>
      <w:proofErr w:type="spellEnd"/>
      <w:r w:rsidR="00651C53">
        <w:rPr>
          <w:rFonts w:ascii="Arial" w:hAnsi="Arial" w:cs="Arial"/>
          <w:lang w:val="en-US"/>
        </w:rPr>
        <w:t xml:space="preserve"> (NW)</w:t>
      </w:r>
      <w:r w:rsidR="00091760">
        <w:rPr>
          <w:rFonts w:ascii="Arial" w:hAnsi="Arial" w:cs="Arial"/>
          <w:lang w:val="en-US"/>
        </w:rPr>
        <w:t xml:space="preserve">. In this paper, we provide two schemes </w:t>
      </w:r>
      <w:r w:rsidR="00651C53">
        <w:rPr>
          <w:rFonts w:ascii="Arial" w:hAnsi="Arial" w:cs="Arial"/>
          <w:lang w:val="en-US"/>
        </w:rPr>
        <w:t xml:space="preserve">under the consideration </w:t>
      </w:r>
      <w:r w:rsidR="00091760">
        <w:rPr>
          <w:rFonts w:ascii="Arial" w:hAnsi="Arial" w:cs="Arial"/>
          <w:lang w:val="en-US"/>
        </w:rPr>
        <w:t xml:space="preserve">to implement PCG. </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6FBA5169" w14:textId="7F868BF2" w:rsidR="00AA020E" w:rsidRDefault="009F29FC" w:rsidP="00B843BF">
      <w:pPr>
        <w:jc w:val="both"/>
        <w:rPr>
          <w:rFonts w:cs="Arial"/>
          <w:lang w:val="en-US"/>
        </w:rPr>
      </w:pPr>
      <w:r>
        <w:rPr>
          <w:rFonts w:ascii="Arial" w:hAnsi="Arial" w:cs="Arial"/>
          <w:lang w:val="en-US"/>
        </w:rPr>
        <w:t xml:space="preserve">Different UEs may need different PCG configurations [2], total gap requires during PA calibration gap there are no DL/UL transmission scheduled and rank restricted gap requires PA calibration gap should be scheduled with single layer transmission on one </w:t>
      </w:r>
      <w:proofErr w:type="spellStart"/>
      <w:proofErr w:type="gramStart"/>
      <w:r>
        <w:rPr>
          <w:rFonts w:ascii="Arial" w:hAnsi="Arial" w:cs="Arial"/>
          <w:lang w:val="en-US"/>
        </w:rPr>
        <w:t>Tx</w:t>
      </w:r>
      <w:proofErr w:type="spellEnd"/>
      <w:proofErr w:type="gramEnd"/>
      <w:r>
        <w:rPr>
          <w:rFonts w:ascii="Arial" w:hAnsi="Arial" w:cs="Arial"/>
          <w:lang w:val="en-US"/>
        </w:rPr>
        <w:t xml:space="preserve"> chain. </w:t>
      </w:r>
      <w:r w:rsidR="006216B9">
        <w:rPr>
          <w:rFonts w:ascii="Arial" w:hAnsi="Arial" w:cs="Arial"/>
          <w:lang w:val="en-US"/>
        </w:rPr>
        <w:t xml:space="preserve">There could be a need to differentiate UEs types based on potential different PCG configurations, we propose </w:t>
      </w:r>
      <w:r w:rsidR="00AA020E">
        <w:rPr>
          <w:rFonts w:ascii="Arial" w:hAnsi="Arial" w:cs="Arial"/>
          <w:lang w:val="en-US"/>
        </w:rPr>
        <w:t>UE capability signaling for PCG request should consider different PCG configurations for different UEs unless one configuration fits all.</w:t>
      </w:r>
    </w:p>
    <w:p w14:paraId="65DD303B" w14:textId="2854E59F" w:rsidR="00AA020E" w:rsidRPr="00B843BF" w:rsidRDefault="00AA020E" w:rsidP="00B843BF">
      <w:pPr>
        <w:jc w:val="both"/>
        <w:rPr>
          <w:rFonts w:cs="Arial"/>
          <w:b/>
          <w:lang w:val="en-US"/>
        </w:rPr>
      </w:pPr>
      <w:r w:rsidRPr="00B843BF">
        <w:rPr>
          <w:rFonts w:ascii="Arial" w:hAnsi="Arial" w:cs="Arial"/>
          <w:b/>
          <w:lang w:val="en-US"/>
        </w:rPr>
        <w:t>Proposal 1:</w:t>
      </w:r>
      <w:r w:rsidRPr="00B843BF">
        <w:rPr>
          <w:rFonts w:ascii="Arial" w:hAnsi="Arial" w:cs="Arial"/>
          <w:b/>
        </w:rPr>
        <w:t xml:space="preserve"> The capability signalling should support the different type of UEs that request different type of PCG configurations.</w:t>
      </w:r>
    </w:p>
    <w:p w14:paraId="4C6502DD" w14:textId="2829FC59" w:rsidR="009F29FC" w:rsidRPr="00A22709" w:rsidRDefault="009F29FC" w:rsidP="00B843BF">
      <w:pPr>
        <w:jc w:val="both"/>
        <w:rPr>
          <w:rFonts w:cs="Arial"/>
          <w:lang w:val="en-US"/>
        </w:rPr>
      </w:pPr>
      <w:r>
        <w:rPr>
          <w:rFonts w:ascii="Arial" w:hAnsi="Arial" w:cs="Arial"/>
          <w:lang w:val="en-US"/>
        </w:rPr>
        <w:t xml:space="preserve">In this contribution, we provide two schemes for rank restricted gap during which UEs need to have single layer transmission on one </w:t>
      </w:r>
      <w:proofErr w:type="spellStart"/>
      <w:proofErr w:type="gramStart"/>
      <w:r>
        <w:rPr>
          <w:rFonts w:ascii="Arial" w:hAnsi="Arial" w:cs="Arial"/>
          <w:lang w:val="en-US"/>
        </w:rPr>
        <w:t>Tx</w:t>
      </w:r>
      <w:proofErr w:type="spellEnd"/>
      <w:proofErr w:type="gramEnd"/>
      <w:r>
        <w:rPr>
          <w:rFonts w:ascii="Arial" w:hAnsi="Arial" w:cs="Arial"/>
          <w:lang w:val="en-US"/>
        </w:rPr>
        <w:t xml:space="preserve"> chain.</w:t>
      </w:r>
    </w:p>
    <w:p w14:paraId="3E5B1961" w14:textId="1D63A382" w:rsidR="00CB24B7" w:rsidRDefault="005B6062" w:rsidP="00CC5F22">
      <w:pPr>
        <w:pStyle w:val="Heading2"/>
        <w:rPr>
          <w:lang w:val="en-US"/>
        </w:rPr>
      </w:pPr>
      <w:r>
        <w:rPr>
          <w:lang w:val="en-US"/>
        </w:rPr>
        <w:t>Proposed PCG scheme</w:t>
      </w:r>
      <w:r w:rsidR="00091760">
        <w:rPr>
          <w:lang w:val="en-US"/>
        </w:rPr>
        <w:t xml:space="preserve"> 1</w:t>
      </w:r>
    </w:p>
    <w:p w14:paraId="649224F8" w14:textId="7B32D303" w:rsidR="009306F3" w:rsidRDefault="00065A4E" w:rsidP="002008A5">
      <w:pPr>
        <w:jc w:val="both"/>
        <w:rPr>
          <w:rFonts w:ascii="Arial" w:hAnsi="Arial" w:cs="Arial"/>
          <w:lang w:val="en-US"/>
        </w:rPr>
      </w:pPr>
      <w:r>
        <w:rPr>
          <w:rFonts w:ascii="Arial" w:hAnsi="Arial" w:cs="Arial"/>
          <w:lang w:val="en-US"/>
        </w:rPr>
        <w:t>In scheme 1</w:t>
      </w:r>
      <w:r w:rsidR="00F85FD8">
        <w:rPr>
          <w:rFonts w:ascii="Arial" w:hAnsi="Arial" w:cs="Arial"/>
          <w:lang w:val="en-US"/>
        </w:rPr>
        <w:t xml:space="preserve"> introduced in </w:t>
      </w:r>
      <w:r w:rsidR="00651C53">
        <w:rPr>
          <w:rFonts w:ascii="Arial" w:hAnsi="Arial" w:cs="Arial"/>
          <w:lang w:val="en-US"/>
        </w:rPr>
        <w:t>[5]</w:t>
      </w:r>
      <w:r>
        <w:rPr>
          <w:rFonts w:ascii="Arial" w:hAnsi="Arial" w:cs="Arial"/>
          <w:lang w:val="en-US"/>
        </w:rPr>
        <w:t>, we propose DCI UL grant based PCG scheduling</w:t>
      </w:r>
      <w:r w:rsidR="009A6AB7">
        <w:rPr>
          <w:rFonts w:ascii="Arial" w:hAnsi="Arial" w:cs="Arial"/>
          <w:lang w:val="en-US"/>
        </w:rPr>
        <w:t xml:space="preserve">. </w:t>
      </w:r>
      <w:r w:rsidR="00642AEB">
        <w:rPr>
          <w:rFonts w:ascii="Arial" w:hAnsi="Arial" w:cs="Arial"/>
          <w:lang w:val="en-US"/>
        </w:rPr>
        <w:t>This solution can be described in the following bullets</w:t>
      </w:r>
      <w:r w:rsidR="00173910">
        <w:rPr>
          <w:rFonts w:ascii="Arial" w:hAnsi="Arial" w:cs="Arial"/>
          <w:lang w:val="en-US"/>
        </w:rPr>
        <w:t xml:space="preserve"> for UEs needing to </w:t>
      </w:r>
      <w:r w:rsidR="00FD16DB">
        <w:rPr>
          <w:rFonts w:ascii="Arial" w:hAnsi="Arial" w:cs="Arial"/>
          <w:lang w:val="en-US"/>
        </w:rPr>
        <w:t>perform</w:t>
      </w:r>
      <w:r w:rsidR="00D16BB0">
        <w:rPr>
          <w:rFonts w:ascii="Arial" w:hAnsi="Arial" w:cs="Arial"/>
          <w:lang w:val="en-US"/>
        </w:rPr>
        <w:t xml:space="preserve"> </w:t>
      </w:r>
      <w:r w:rsidR="001C08CC">
        <w:rPr>
          <w:rFonts w:ascii="Arial" w:hAnsi="Arial" w:cs="Arial"/>
          <w:lang w:val="en-US"/>
        </w:rPr>
        <w:t>PA calibration</w:t>
      </w:r>
      <w:r w:rsidR="00225466">
        <w:rPr>
          <w:rFonts w:ascii="Arial" w:hAnsi="Arial" w:cs="Arial"/>
          <w:lang w:val="en-US"/>
        </w:rPr>
        <w:t xml:space="preserve"> </w:t>
      </w:r>
      <w:r w:rsidR="009A6AB7">
        <w:rPr>
          <w:rFonts w:ascii="Arial" w:hAnsi="Arial" w:cs="Arial"/>
          <w:lang w:val="en-US"/>
        </w:rPr>
        <w:t xml:space="preserve">with single layer on one </w:t>
      </w:r>
      <w:proofErr w:type="spellStart"/>
      <w:proofErr w:type="gramStart"/>
      <w:r w:rsidR="009A6AB7">
        <w:rPr>
          <w:rFonts w:ascii="Arial" w:hAnsi="Arial" w:cs="Arial"/>
          <w:lang w:val="en-US"/>
        </w:rPr>
        <w:t>Tx</w:t>
      </w:r>
      <w:proofErr w:type="spellEnd"/>
      <w:proofErr w:type="gramEnd"/>
      <w:r w:rsidR="009A6AB7">
        <w:rPr>
          <w:rFonts w:ascii="Arial" w:hAnsi="Arial" w:cs="Arial"/>
          <w:lang w:val="en-US"/>
        </w:rPr>
        <w:t xml:space="preserve"> chain transmission</w:t>
      </w:r>
      <w:r w:rsidR="005E374B">
        <w:rPr>
          <w:rFonts w:ascii="Arial" w:hAnsi="Arial" w:cs="Arial"/>
          <w:lang w:val="en-US"/>
        </w:rPr>
        <w:t>:</w:t>
      </w:r>
    </w:p>
    <w:p w14:paraId="08EAF540" w14:textId="293AB701" w:rsidR="00105A36" w:rsidRDefault="00C6253B" w:rsidP="001720C4">
      <w:pPr>
        <w:pStyle w:val="ListParagraph"/>
        <w:numPr>
          <w:ilvl w:val="0"/>
          <w:numId w:val="22"/>
        </w:numPr>
        <w:jc w:val="both"/>
        <w:rPr>
          <w:rFonts w:ascii="Arial" w:hAnsi="Arial" w:cs="Arial"/>
          <w:lang w:val="en-US"/>
        </w:rPr>
      </w:pPr>
      <w:r>
        <w:rPr>
          <w:rFonts w:ascii="Arial" w:hAnsi="Arial" w:cs="Arial"/>
          <w:lang w:val="en-US"/>
        </w:rPr>
        <w:t xml:space="preserve">NW </w:t>
      </w:r>
      <w:r w:rsidR="00173910">
        <w:rPr>
          <w:rFonts w:ascii="Arial" w:hAnsi="Arial" w:cs="Arial"/>
          <w:lang w:val="en-US"/>
        </w:rPr>
        <w:t>schedules UE grants usi</w:t>
      </w:r>
      <w:r w:rsidR="00A93D16">
        <w:rPr>
          <w:rFonts w:ascii="Arial" w:hAnsi="Arial" w:cs="Arial"/>
          <w:lang w:val="en-US"/>
        </w:rPr>
        <w:t>ng single layer transmission on</w:t>
      </w:r>
      <w:r w:rsidR="00173910">
        <w:rPr>
          <w:rFonts w:ascii="Arial" w:hAnsi="Arial" w:cs="Arial"/>
          <w:lang w:val="en-US"/>
        </w:rPr>
        <w:t xml:space="preserve"> </w:t>
      </w:r>
      <w:r w:rsidR="0076471F">
        <w:rPr>
          <w:rFonts w:ascii="Arial" w:hAnsi="Arial" w:cs="Arial"/>
          <w:lang w:val="en-US"/>
        </w:rPr>
        <w:t xml:space="preserve">one </w:t>
      </w:r>
      <w:proofErr w:type="spellStart"/>
      <w:proofErr w:type="gramStart"/>
      <w:r w:rsidR="0076471F">
        <w:rPr>
          <w:rFonts w:ascii="Arial" w:hAnsi="Arial" w:cs="Arial"/>
          <w:lang w:val="en-US"/>
        </w:rPr>
        <w:t>Tx</w:t>
      </w:r>
      <w:proofErr w:type="spellEnd"/>
      <w:proofErr w:type="gramEnd"/>
      <w:r w:rsidR="001C08CC">
        <w:rPr>
          <w:rFonts w:ascii="Arial" w:hAnsi="Arial" w:cs="Arial"/>
          <w:lang w:val="en-US"/>
        </w:rPr>
        <w:t xml:space="preserve"> chain</w:t>
      </w:r>
      <w:r w:rsidR="00173910">
        <w:rPr>
          <w:rFonts w:ascii="Arial" w:hAnsi="Arial" w:cs="Arial"/>
          <w:lang w:val="en-US"/>
        </w:rPr>
        <w:t xml:space="preserve"> </w:t>
      </w:r>
      <w:r w:rsidR="00A93D16" w:rsidRPr="00FD67DE">
        <w:rPr>
          <w:rFonts w:ascii="Arial" w:hAnsi="Arial" w:cs="Arial"/>
          <w:lang w:val="en-US"/>
        </w:rPr>
        <w:t>at least 1 slot</w:t>
      </w:r>
      <w:r w:rsidR="00151514">
        <w:rPr>
          <w:rFonts w:ascii="Arial" w:hAnsi="Arial" w:cs="Arial"/>
          <w:lang w:val="en-US"/>
        </w:rPr>
        <w:t xml:space="preserve"> (SCS = 60KHz or 120KHz)</w:t>
      </w:r>
      <w:r w:rsidR="00A93D16" w:rsidRPr="00FD67DE">
        <w:rPr>
          <w:rFonts w:ascii="Arial" w:hAnsi="Arial" w:cs="Arial"/>
          <w:lang w:val="en-US"/>
        </w:rPr>
        <w:t xml:space="preserve"> every second</w:t>
      </w:r>
      <w:r w:rsidR="00A93D16">
        <w:rPr>
          <w:rFonts w:ascii="Arial" w:hAnsi="Arial" w:cs="Arial"/>
          <w:lang w:val="en-US"/>
        </w:rPr>
        <w:t xml:space="preserve"> for PCG </w:t>
      </w:r>
      <w:r w:rsidR="00173910">
        <w:rPr>
          <w:rFonts w:ascii="Arial" w:hAnsi="Arial" w:cs="Arial"/>
          <w:lang w:val="en-US"/>
        </w:rPr>
        <w:t xml:space="preserve">regardless whether there is data in the </w:t>
      </w:r>
      <w:r w:rsidR="00A93D16">
        <w:rPr>
          <w:rFonts w:ascii="Arial" w:hAnsi="Arial" w:cs="Arial"/>
          <w:lang w:val="en-US"/>
        </w:rPr>
        <w:t xml:space="preserve">UE </w:t>
      </w:r>
      <w:r w:rsidR="00173910">
        <w:rPr>
          <w:rFonts w:ascii="Arial" w:hAnsi="Arial" w:cs="Arial"/>
          <w:lang w:val="en-US"/>
        </w:rPr>
        <w:t>buffer</w:t>
      </w:r>
      <w:r>
        <w:rPr>
          <w:rFonts w:ascii="Arial" w:hAnsi="Arial" w:cs="Arial"/>
          <w:lang w:val="en-US"/>
        </w:rPr>
        <w:t xml:space="preserve">. </w:t>
      </w:r>
      <w:r w:rsidR="004805C1">
        <w:rPr>
          <w:rFonts w:ascii="Arial" w:hAnsi="Arial" w:cs="Arial"/>
          <w:lang w:val="en-US"/>
        </w:rPr>
        <w:t>For PCG UL grants</w:t>
      </w:r>
    </w:p>
    <w:p w14:paraId="4E8C46D7" w14:textId="04BEC895" w:rsidR="001747D6" w:rsidRDefault="001747D6" w:rsidP="001747D6">
      <w:pPr>
        <w:pStyle w:val="ListParagraph"/>
        <w:numPr>
          <w:ilvl w:val="1"/>
          <w:numId w:val="22"/>
        </w:numPr>
        <w:jc w:val="both"/>
        <w:rPr>
          <w:rFonts w:ascii="Arial" w:hAnsi="Arial" w:cs="Arial"/>
          <w:lang w:val="en-US"/>
        </w:rPr>
      </w:pPr>
      <w:r>
        <w:rPr>
          <w:rFonts w:ascii="Arial" w:hAnsi="Arial" w:cs="Arial"/>
          <w:lang w:val="en-US"/>
        </w:rPr>
        <w:t>Number of PUSCH symbols ≥ 4</w:t>
      </w:r>
      <w:r w:rsidR="00C62A87">
        <w:rPr>
          <w:rFonts w:ascii="Arial" w:hAnsi="Arial" w:cs="Arial"/>
          <w:lang w:val="en-US"/>
        </w:rPr>
        <w:t xml:space="preserve"> in the slot</w:t>
      </w:r>
    </w:p>
    <w:p w14:paraId="444F19B3" w14:textId="20CF7329" w:rsidR="00105A36" w:rsidRDefault="00A93D16" w:rsidP="00022F47">
      <w:pPr>
        <w:pStyle w:val="ListParagraph"/>
        <w:numPr>
          <w:ilvl w:val="1"/>
          <w:numId w:val="22"/>
        </w:numPr>
        <w:jc w:val="both"/>
        <w:rPr>
          <w:rFonts w:ascii="Arial" w:hAnsi="Arial" w:cs="Arial"/>
          <w:lang w:val="en-US"/>
        </w:rPr>
      </w:pPr>
      <w:r>
        <w:rPr>
          <w:rFonts w:ascii="Arial" w:hAnsi="Arial" w:cs="Arial"/>
          <w:lang w:val="en-US"/>
        </w:rPr>
        <w:t>UE shall follow UL grant assignment</w:t>
      </w:r>
      <w:r w:rsidR="004805C1">
        <w:rPr>
          <w:rFonts w:ascii="Arial" w:hAnsi="Arial" w:cs="Arial"/>
          <w:lang w:val="en-US"/>
        </w:rPr>
        <w:t>s</w:t>
      </w:r>
      <w:r>
        <w:rPr>
          <w:rFonts w:ascii="Arial" w:hAnsi="Arial" w:cs="Arial"/>
          <w:lang w:val="en-US"/>
        </w:rPr>
        <w:t xml:space="preserve">, including power control. </w:t>
      </w:r>
      <w:r w:rsidR="00FD16DB">
        <w:rPr>
          <w:rFonts w:ascii="Arial" w:hAnsi="Arial" w:cs="Arial"/>
          <w:lang w:val="en-US"/>
        </w:rPr>
        <w:t xml:space="preserve">In case there is no data in the </w:t>
      </w:r>
      <w:r w:rsidR="00225466">
        <w:rPr>
          <w:rFonts w:ascii="Arial" w:hAnsi="Arial" w:cs="Arial"/>
          <w:lang w:val="en-US"/>
        </w:rPr>
        <w:t xml:space="preserve">UE </w:t>
      </w:r>
      <w:r w:rsidR="00FD16DB">
        <w:rPr>
          <w:rFonts w:ascii="Arial" w:hAnsi="Arial" w:cs="Arial"/>
          <w:lang w:val="en-US"/>
        </w:rPr>
        <w:t>buffer</w:t>
      </w:r>
      <w:r w:rsidR="004805C1">
        <w:rPr>
          <w:rFonts w:ascii="Arial" w:hAnsi="Arial" w:cs="Arial"/>
          <w:lang w:val="en-US"/>
        </w:rPr>
        <w:t>, UE need to use padding bits for UL transmission.</w:t>
      </w:r>
      <w:r w:rsidR="001720C4">
        <w:rPr>
          <w:rFonts w:ascii="Arial" w:hAnsi="Arial" w:cs="Arial"/>
          <w:lang w:val="en-US"/>
        </w:rPr>
        <w:t xml:space="preserve"> </w:t>
      </w:r>
    </w:p>
    <w:p w14:paraId="09A6BF39" w14:textId="2900B70D" w:rsidR="00105A36" w:rsidRDefault="00D12729" w:rsidP="00022F47">
      <w:pPr>
        <w:pStyle w:val="ListParagraph"/>
        <w:numPr>
          <w:ilvl w:val="1"/>
          <w:numId w:val="22"/>
        </w:numPr>
        <w:jc w:val="both"/>
        <w:rPr>
          <w:rFonts w:ascii="Arial" w:hAnsi="Arial" w:cs="Arial"/>
          <w:lang w:val="en-US"/>
        </w:rPr>
      </w:pPr>
      <w:r>
        <w:rPr>
          <w:rFonts w:ascii="Arial" w:hAnsi="Arial" w:cs="Arial"/>
          <w:lang w:val="en-US"/>
        </w:rPr>
        <w:t xml:space="preserve">The occasion of </w:t>
      </w:r>
      <w:r w:rsidR="00250B63">
        <w:rPr>
          <w:rFonts w:ascii="Arial" w:hAnsi="Arial" w:cs="Arial"/>
          <w:lang w:val="en-US"/>
        </w:rPr>
        <w:t>these grants created for PA calibration purposes are</w:t>
      </w:r>
      <w:r>
        <w:rPr>
          <w:rFonts w:ascii="Arial" w:hAnsi="Arial" w:cs="Arial"/>
          <w:lang w:val="en-US"/>
        </w:rPr>
        <w:t xml:space="preserve"> decided by NW.</w:t>
      </w:r>
      <w:r w:rsidR="001720C4">
        <w:rPr>
          <w:rFonts w:ascii="Arial" w:hAnsi="Arial" w:cs="Arial"/>
          <w:lang w:val="en-US"/>
        </w:rPr>
        <w:t xml:space="preserve"> </w:t>
      </w:r>
    </w:p>
    <w:p w14:paraId="5AE0B6BB" w14:textId="1C8DB811" w:rsidR="00C6253B" w:rsidRDefault="00642AEB" w:rsidP="00022F47">
      <w:pPr>
        <w:pStyle w:val="ListParagraph"/>
        <w:numPr>
          <w:ilvl w:val="2"/>
          <w:numId w:val="22"/>
        </w:numPr>
        <w:jc w:val="both"/>
        <w:rPr>
          <w:rFonts w:ascii="Arial" w:hAnsi="Arial" w:cs="Arial"/>
          <w:lang w:val="en-US"/>
        </w:rPr>
      </w:pPr>
      <w:r>
        <w:rPr>
          <w:rFonts w:ascii="Arial" w:hAnsi="Arial" w:cs="Arial"/>
          <w:lang w:val="en-US"/>
        </w:rPr>
        <w:t xml:space="preserve">Since both NW and UE is aware of the occasion of </w:t>
      </w:r>
      <w:r w:rsidR="00250B63">
        <w:rPr>
          <w:rFonts w:ascii="Arial" w:hAnsi="Arial" w:cs="Arial"/>
          <w:lang w:val="en-US"/>
        </w:rPr>
        <w:t>these</w:t>
      </w:r>
      <w:r>
        <w:rPr>
          <w:rFonts w:ascii="Arial" w:hAnsi="Arial" w:cs="Arial"/>
          <w:lang w:val="en-US"/>
        </w:rPr>
        <w:t xml:space="preserve"> UL grant</w:t>
      </w:r>
      <w:r w:rsidR="00250B63">
        <w:rPr>
          <w:rFonts w:ascii="Arial" w:hAnsi="Arial" w:cs="Arial"/>
          <w:lang w:val="en-US"/>
        </w:rPr>
        <w:t>s for PA calibration purposes and they are sufficiently infrequent</w:t>
      </w:r>
      <w:r>
        <w:rPr>
          <w:rFonts w:ascii="Arial" w:hAnsi="Arial" w:cs="Arial"/>
          <w:lang w:val="en-US"/>
        </w:rPr>
        <w:t xml:space="preserve">, </w:t>
      </w:r>
      <w:r w:rsidR="00250B63">
        <w:rPr>
          <w:rFonts w:ascii="Arial" w:hAnsi="Arial" w:cs="Arial"/>
          <w:lang w:val="en-US"/>
        </w:rPr>
        <w:t>negative implications on UL data transmission and reception are small</w:t>
      </w:r>
      <w:r w:rsidR="001720C4">
        <w:rPr>
          <w:rFonts w:ascii="Arial" w:hAnsi="Arial" w:cs="Arial"/>
          <w:lang w:val="en-US"/>
        </w:rPr>
        <w:t>.</w:t>
      </w:r>
    </w:p>
    <w:p w14:paraId="16269861" w14:textId="3EF4B8D5" w:rsidR="001720C4" w:rsidRDefault="00642AEB" w:rsidP="00022F47">
      <w:pPr>
        <w:pStyle w:val="ListParagraph"/>
        <w:numPr>
          <w:ilvl w:val="0"/>
          <w:numId w:val="25"/>
        </w:numPr>
        <w:jc w:val="both"/>
        <w:rPr>
          <w:rFonts w:ascii="Arial" w:hAnsi="Arial" w:cs="Arial"/>
          <w:lang w:val="en-US"/>
        </w:rPr>
      </w:pPr>
      <w:r>
        <w:rPr>
          <w:rFonts w:ascii="Arial" w:hAnsi="Arial" w:cs="Arial"/>
          <w:lang w:val="en-US"/>
        </w:rPr>
        <w:t>If</w:t>
      </w:r>
      <w:r w:rsidR="004639EC">
        <w:rPr>
          <w:rFonts w:ascii="Arial" w:hAnsi="Arial" w:cs="Arial"/>
          <w:lang w:val="en-US"/>
        </w:rPr>
        <w:t xml:space="preserve"> the network does not provide UL grants usi</w:t>
      </w:r>
      <w:r w:rsidR="008A686A">
        <w:rPr>
          <w:rFonts w:ascii="Arial" w:hAnsi="Arial" w:cs="Arial"/>
          <w:lang w:val="en-US"/>
        </w:rPr>
        <w:t>ng single layer transmission on</w:t>
      </w:r>
      <w:r w:rsidR="004639EC">
        <w:rPr>
          <w:rFonts w:ascii="Arial" w:hAnsi="Arial" w:cs="Arial"/>
          <w:lang w:val="en-US"/>
        </w:rPr>
        <w:t xml:space="preserve"> one </w:t>
      </w:r>
      <w:proofErr w:type="spellStart"/>
      <w:proofErr w:type="gramStart"/>
      <w:r w:rsidR="001C08CC">
        <w:rPr>
          <w:rFonts w:ascii="Arial" w:hAnsi="Arial" w:cs="Arial"/>
          <w:lang w:val="en-US"/>
        </w:rPr>
        <w:t>Tx</w:t>
      </w:r>
      <w:proofErr w:type="spellEnd"/>
      <w:proofErr w:type="gramEnd"/>
      <w:r w:rsidR="001C08CC">
        <w:rPr>
          <w:rFonts w:ascii="Arial" w:hAnsi="Arial" w:cs="Arial"/>
          <w:lang w:val="en-US"/>
        </w:rPr>
        <w:t xml:space="preserve"> </w:t>
      </w:r>
      <w:r w:rsidR="001C08CC" w:rsidRPr="000C6427">
        <w:rPr>
          <w:rFonts w:ascii="Arial" w:hAnsi="Arial" w:cs="Arial"/>
          <w:lang w:val="en-US"/>
        </w:rPr>
        <w:t>chain</w:t>
      </w:r>
      <w:r w:rsidR="00346111" w:rsidRPr="0076471F">
        <w:rPr>
          <w:rFonts w:ascii="Arial" w:hAnsi="Arial" w:cs="Arial"/>
          <w:lang w:val="en-US"/>
        </w:rPr>
        <w:t xml:space="preserve"> or less tha</w:t>
      </w:r>
      <w:r w:rsidR="002932DC" w:rsidRPr="0076471F">
        <w:rPr>
          <w:rFonts w:ascii="Arial" w:hAnsi="Arial" w:cs="Arial"/>
          <w:lang w:val="en-US"/>
        </w:rPr>
        <w:t>n</w:t>
      </w:r>
      <w:r w:rsidR="00346111" w:rsidRPr="0076471F">
        <w:rPr>
          <w:rFonts w:ascii="Arial" w:hAnsi="Arial" w:cs="Arial"/>
          <w:lang w:val="en-US"/>
        </w:rPr>
        <w:t xml:space="preserve"> 1 slot </w:t>
      </w:r>
      <w:r w:rsidR="000C6427">
        <w:rPr>
          <w:rFonts w:ascii="Arial" w:hAnsi="Arial" w:cs="Arial"/>
          <w:lang w:val="en-US"/>
        </w:rPr>
        <w:t xml:space="preserve">per </w:t>
      </w:r>
      <w:r w:rsidR="00225466">
        <w:rPr>
          <w:rFonts w:ascii="Arial" w:hAnsi="Arial" w:cs="Arial"/>
          <w:lang w:val="en-US"/>
        </w:rPr>
        <w:t>second</w:t>
      </w:r>
      <w:r w:rsidR="000C6427">
        <w:rPr>
          <w:rFonts w:ascii="Arial" w:hAnsi="Arial" w:cs="Arial"/>
          <w:lang w:val="en-US"/>
        </w:rPr>
        <w:t xml:space="preserve"> </w:t>
      </w:r>
      <w:r w:rsidR="004639EC" w:rsidRPr="000C6427">
        <w:rPr>
          <w:rFonts w:ascii="Arial" w:hAnsi="Arial" w:cs="Arial"/>
          <w:lang w:val="en-US"/>
        </w:rPr>
        <w:t>with</w:t>
      </w:r>
      <w:r w:rsidR="004639EC">
        <w:rPr>
          <w:rFonts w:ascii="Arial" w:hAnsi="Arial" w:cs="Arial"/>
          <w:lang w:val="en-US"/>
        </w:rPr>
        <w:t xml:space="preserve"> the agreed limits and criteria defined in the UE requirements</w:t>
      </w:r>
      <w:r>
        <w:rPr>
          <w:rFonts w:ascii="Arial" w:hAnsi="Arial" w:cs="Arial"/>
          <w:lang w:val="en-US"/>
        </w:rPr>
        <w:t>.</w:t>
      </w:r>
    </w:p>
    <w:p w14:paraId="61B07B4E" w14:textId="6581F2A5" w:rsidR="00C6253B" w:rsidRDefault="00BA1EC5" w:rsidP="00022F47">
      <w:pPr>
        <w:pStyle w:val="ListParagraph"/>
        <w:numPr>
          <w:ilvl w:val="1"/>
          <w:numId w:val="22"/>
        </w:numPr>
        <w:jc w:val="both"/>
        <w:rPr>
          <w:rFonts w:ascii="Arial" w:hAnsi="Arial" w:cs="Arial"/>
          <w:lang w:val="en-US"/>
        </w:rPr>
      </w:pPr>
      <w:r w:rsidRPr="00C6253B">
        <w:rPr>
          <w:rFonts w:ascii="Arial" w:hAnsi="Arial" w:cs="Arial"/>
          <w:lang w:val="en-US"/>
        </w:rPr>
        <w:t xml:space="preserve">UE </w:t>
      </w:r>
      <w:r w:rsidR="00642AEB">
        <w:rPr>
          <w:rFonts w:ascii="Arial" w:hAnsi="Arial" w:cs="Arial"/>
          <w:lang w:val="en-US"/>
        </w:rPr>
        <w:t>can use any available UL slot</w:t>
      </w:r>
      <w:r w:rsidR="00D12729">
        <w:rPr>
          <w:rFonts w:ascii="Arial" w:hAnsi="Arial" w:cs="Arial"/>
          <w:lang w:val="en-US"/>
        </w:rPr>
        <w:t xml:space="preserve"> autonomously for PA </w:t>
      </w:r>
      <w:r w:rsidR="008027A2">
        <w:rPr>
          <w:rFonts w:ascii="Arial" w:hAnsi="Arial" w:cs="Arial"/>
          <w:lang w:val="en-US"/>
        </w:rPr>
        <w:t>calibration.</w:t>
      </w:r>
    </w:p>
    <w:p w14:paraId="4A7756C5" w14:textId="1E2F3A1B" w:rsidR="00C6253B" w:rsidRDefault="0075227C" w:rsidP="00022F47">
      <w:pPr>
        <w:pStyle w:val="ListParagraph"/>
        <w:numPr>
          <w:ilvl w:val="1"/>
          <w:numId w:val="22"/>
        </w:numPr>
        <w:jc w:val="both"/>
        <w:rPr>
          <w:rFonts w:ascii="Arial" w:hAnsi="Arial" w:cs="Arial"/>
          <w:lang w:val="en-US"/>
        </w:rPr>
      </w:pPr>
      <w:r w:rsidRPr="00C6253B">
        <w:rPr>
          <w:rFonts w:ascii="Arial" w:hAnsi="Arial" w:cs="Arial"/>
          <w:lang w:val="en-US"/>
        </w:rPr>
        <w:t xml:space="preserve">At most </w:t>
      </w:r>
      <w:r w:rsidR="00FD6ECC" w:rsidRPr="00C6253B">
        <w:rPr>
          <w:rFonts w:ascii="Arial" w:hAnsi="Arial" w:cs="Arial"/>
          <w:lang w:val="en-US"/>
        </w:rPr>
        <w:t xml:space="preserve">1 </w:t>
      </w:r>
      <w:r w:rsidR="00D12729">
        <w:rPr>
          <w:rFonts w:ascii="Arial" w:hAnsi="Arial" w:cs="Arial"/>
          <w:lang w:val="en-US"/>
        </w:rPr>
        <w:t xml:space="preserve">UL </w:t>
      </w:r>
      <w:r w:rsidR="00225466">
        <w:rPr>
          <w:rFonts w:ascii="Arial" w:hAnsi="Arial" w:cs="Arial"/>
          <w:lang w:val="en-US"/>
        </w:rPr>
        <w:t>slot per second</w:t>
      </w:r>
      <w:r w:rsidR="00D12729">
        <w:rPr>
          <w:rFonts w:ascii="Arial" w:hAnsi="Arial" w:cs="Arial"/>
          <w:lang w:val="en-US"/>
        </w:rPr>
        <w:t xml:space="preserve"> can be used by UE for PA calibration</w:t>
      </w:r>
      <w:r w:rsidR="00FD6ECC" w:rsidRPr="00C6253B">
        <w:rPr>
          <w:rFonts w:ascii="Arial" w:hAnsi="Arial" w:cs="Arial"/>
          <w:lang w:val="en-US"/>
        </w:rPr>
        <w:t>.</w:t>
      </w:r>
      <w:r w:rsidRPr="00C6253B">
        <w:rPr>
          <w:rFonts w:ascii="Arial" w:hAnsi="Arial" w:cs="Arial"/>
          <w:lang w:val="en-US"/>
        </w:rPr>
        <w:t xml:space="preserve"> </w:t>
      </w:r>
    </w:p>
    <w:p w14:paraId="5F48B1EF" w14:textId="779CFD13" w:rsidR="00C40AE2" w:rsidRPr="00FD67DE" w:rsidRDefault="00D12729" w:rsidP="00FD67DE">
      <w:pPr>
        <w:pStyle w:val="ListParagraph"/>
        <w:numPr>
          <w:ilvl w:val="0"/>
          <w:numId w:val="25"/>
        </w:numPr>
        <w:jc w:val="both"/>
        <w:rPr>
          <w:rFonts w:ascii="Arial" w:hAnsi="Arial" w:cs="Arial"/>
          <w:lang w:val="en-US"/>
        </w:rPr>
      </w:pPr>
      <w:r w:rsidRPr="00FD67DE">
        <w:rPr>
          <w:rFonts w:ascii="Arial" w:hAnsi="Arial" w:cs="Arial"/>
          <w:lang w:val="en-US"/>
        </w:rPr>
        <w:t>During the</w:t>
      </w:r>
      <w:r w:rsidR="00105A36" w:rsidRPr="00FD67DE">
        <w:rPr>
          <w:rFonts w:ascii="Arial" w:hAnsi="Arial" w:cs="Arial"/>
          <w:lang w:val="en-US"/>
        </w:rPr>
        <w:t xml:space="preserve"> UL slot used for PA calibration</w:t>
      </w:r>
      <w:r w:rsidR="00FD6ECC" w:rsidRPr="00FD67DE">
        <w:rPr>
          <w:rFonts w:ascii="Arial" w:hAnsi="Arial" w:cs="Arial"/>
          <w:lang w:val="en-US"/>
        </w:rPr>
        <w:t xml:space="preserve">, </w:t>
      </w:r>
      <w:r w:rsidR="00105A36" w:rsidRPr="00FD67DE">
        <w:rPr>
          <w:rFonts w:ascii="Arial" w:hAnsi="Arial" w:cs="Arial"/>
          <w:lang w:val="en-US"/>
        </w:rPr>
        <w:t>the corresponding UL transmission can be interrupted</w:t>
      </w:r>
    </w:p>
    <w:p w14:paraId="56EA1677" w14:textId="7F5D6482" w:rsidR="00732EE8" w:rsidRDefault="00732EE8" w:rsidP="00732EE8">
      <w:pPr>
        <w:pStyle w:val="Caption"/>
      </w:pPr>
    </w:p>
    <w:p w14:paraId="3CE5BB33" w14:textId="24AAA3BE" w:rsidR="00732EE8" w:rsidRPr="00732EE8" w:rsidRDefault="004030D9" w:rsidP="00732EE8">
      <w:pPr>
        <w:rPr>
          <w:rFonts w:ascii="Arial" w:hAnsi="Arial" w:cs="Arial"/>
        </w:rPr>
      </w:pPr>
      <w:r>
        <w:rPr>
          <w:rFonts w:ascii="Arial" w:hAnsi="Arial" w:cs="Arial"/>
        </w:rPr>
        <w:t>S</w:t>
      </w:r>
      <w:r w:rsidR="00732EE8">
        <w:rPr>
          <w:rFonts w:ascii="Arial" w:hAnsi="Arial" w:cs="Arial"/>
        </w:rPr>
        <w:t xml:space="preserve">cheme </w:t>
      </w:r>
      <w:r>
        <w:rPr>
          <w:rFonts w:ascii="Arial" w:hAnsi="Arial" w:cs="Arial"/>
        </w:rPr>
        <w:t xml:space="preserve">1 </w:t>
      </w:r>
      <w:r w:rsidR="00732EE8">
        <w:rPr>
          <w:rFonts w:ascii="Arial" w:hAnsi="Arial" w:cs="Arial"/>
        </w:rPr>
        <w:t>is also summarized in the following table.</w:t>
      </w:r>
    </w:p>
    <w:p w14:paraId="5B1842B6" w14:textId="28567AA0" w:rsidR="008F5666" w:rsidRDefault="008F5666" w:rsidP="008F5666">
      <w:pPr>
        <w:pStyle w:val="Caption"/>
        <w:jc w:val="center"/>
        <w:rPr>
          <w:rFonts w:ascii="Arial" w:hAnsi="Arial" w:cs="Arial"/>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00732EE8">
        <w:t xml:space="preserve"> Proposed scheme</w:t>
      </w:r>
    </w:p>
    <w:tbl>
      <w:tblPr>
        <w:tblW w:w="9080" w:type="dxa"/>
        <w:jc w:val="center"/>
        <w:tblCellMar>
          <w:left w:w="0" w:type="dxa"/>
          <w:right w:w="0" w:type="dxa"/>
        </w:tblCellMar>
        <w:tblLook w:val="0600" w:firstRow="0" w:lastRow="0" w:firstColumn="0" w:lastColumn="0" w:noHBand="1" w:noVBand="1"/>
      </w:tblPr>
      <w:tblGrid>
        <w:gridCol w:w="2510"/>
        <w:gridCol w:w="6570"/>
      </w:tblGrid>
      <w:tr w:rsidR="001747D6" w:rsidRPr="00560492" w14:paraId="76FDBDB7" w14:textId="77777777" w:rsidTr="001747D6">
        <w:trPr>
          <w:trHeight w:val="247"/>
          <w:jc w:val="center"/>
        </w:trPr>
        <w:tc>
          <w:tcPr>
            <w:tcW w:w="9080" w:type="dxa"/>
            <w:gridSpan w:val="2"/>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3AC3721E" w14:textId="4578DCC9" w:rsidR="001747D6" w:rsidRPr="001747D6" w:rsidRDefault="001747D6" w:rsidP="001747D6">
            <w:pPr>
              <w:spacing w:after="0"/>
              <w:jc w:val="center"/>
              <w:textAlignment w:val="top"/>
              <w:rPr>
                <w:rFonts w:ascii="Arial" w:eastAsia="Times New Roman" w:hAnsi="Arial" w:cs="Arial"/>
                <w:sz w:val="36"/>
                <w:szCs w:val="36"/>
                <w:lang w:val="en-US"/>
              </w:rPr>
            </w:pPr>
            <w:r w:rsidRPr="001747D6">
              <w:rPr>
                <w:rFonts w:ascii="Calibri" w:eastAsia="Times New Roman" w:hAnsi="Calibri" w:cs="Calibri"/>
                <w:b/>
                <w:color w:val="000000" w:themeColor="text1"/>
                <w:kern w:val="24"/>
                <w:sz w:val="24"/>
                <w:szCs w:val="24"/>
                <w:lang w:val="en-US"/>
              </w:rPr>
              <w:lastRenderedPageBreak/>
              <w:t>Scheme Summary</w:t>
            </w:r>
          </w:p>
        </w:tc>
      </w:tr>
      <w:tr w:rsidR="008A686A" w:rsidRPr="00560492" w14:paraId="5B6FDC63" w14:textId="77777777" w:rsidTr="00732EE8">
        <w:trPr>
          <w:trHeight w:val="805"/>
          <w:jc w:val="center"/>
        </w:trPr>
        <w:tc>
          <w:tcPr>
            <w:tcW w:w="251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7F6406FE" w14:textId="77777777" w:rsidR="008A686A" w:rsidRPr="00560492" w:rsidRDefault="008A686A" w:rsidP="00560492">
            <w:pPr>
              <w:spacing w:after="0"/>
              <w:textAlignment w:val="top"/>
              <w:rPr>
                <w:rFonts w:ascii="Arial" w:eastAsia="Times New Roman" w:hAnsi="Arial" w:cs="Arial"/>
                <w:lang w:val="en-US"/>
              </w:rPr>
            </w:pPr>
            <w:r w:rsidRPr="00560492">
              <w:rPr>
                <w:rFonts w:ascii="Arial" w:eastAsia="Times New Roman" w:hAnsi="Arial" w:cs="Arial"/>
                <w:b/>
                <w:bCs/>
                <w:color w:val="000000" w:themeColor="text1"/>
                <w:kern w:val="24"/>
                <w:lang w:val="en-US"/>
              </w:rPr>
              <w:t>NW scheduling</w:t>
            </w:r>
          </w:p>
        </w:tc>
        <w:tc>
          <w:tcPr>
            <w:tcW w:w="657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7F2B4209" w14:textId="31F09581" w:rsidR="008A686A" w:rsidRDefault="008A686A" w:rsidP="00560492">
            <w:pPr>
              <w:spacing w:after="0"/>
              <w:textAlignment w:val="top"/>
              <w:rPr>
                <w:rFonts w:ascii="Arial" w:eastAsia="Times New Roman" w:hAnsi="Arial" w:cs="Arial"/>
                <w:color w:val="000000" w:themeColor="text1"/>
                <w:kern w:val="24"/>
                <w:lang w:val="en-US"/>
              </w:rPr>
            </w:pPr>
            <w:r>
              <w:rPr>
                <w:rFonts w:ascii="Arial" w:eastAsia="Times New Roman" w:hAnsi="Arial" w:cs="Arial"/>
                <w:color w:val="000000" w:themeColor="text1"/>
                <w:kern w:val="24"/>
                <w:lang w:val="en-US"/>
              </w:rPr>
              <w:t>NW provides PCG dedicated UL grants at requirement PCG intervals.</w:t>
            </w:r>
          </w:p>
          <w:p w14:paraId="39914157" w14:textId="767E9220" w:rsidR="008A686A" w:rsidRDefault="008A686A" w:rsidP="00560492">
            <w:pPr>
              <w:spacing w:after="0"/>
              <w:textAlignment w:val="top"/>
              <w:rPr>
                <w:rFonts w:ascii="Arial" w:eastAsia="Times New Roman" w:hAnsi="Arial" w:cs="Arial"/>
                <w:color w:val="000000" w:themeColor="text1"/>
                <w:kern w:val="24"/>
                <w:lang w:val="en-US"/>
              </w:rPr>
            </w:pPr>
            <w:r>
              <w:rPr>
                <w:rFonts w:ascii="Arial" w:eastAsia="Times New Roman" w:hAnsi="Arial" w:cs="Arial"/>
                <w:color w:val="000000" w:themeColor="text1"/>
                <w:kern w:val="24"/>
                <w:lang w:val="en-US"/>
              </w:rPr>
              <w:t xml:space="preserve">Otherwise if no PCG dedicated UL grants: </w:t>
            </w:r>
          </w:p>
          <w:p w14:paraId="14847A01" w14:textId="77777777" w:rsidR="008A686A" w:rsidRPr="009306F3" w:rsidRDefault="008A686A" w:rsidP="00560492">
            <w:pPr>
              <w:pStyle w:val="ListParagraph"/>
              <w:numPr>
                <w:ilvl w:val="0"/>
                <w:numId w:val="23"/>
              </w:numPr>
              <w:spacing w:after="0"/>
              <w:textAlignment w:val="top"/>
              <w:rPr>
                <w:rFonts w:ascii="Arial" w:eastAsia="Times New Roman" w:hAnsi="Arial" w:cs="Arial"/>
                <w:lang w:val="en-US"/>
              </w:rPr>
            </w:pPr>
            <w:r w:rsidRPr="009306F3">
              <w:rPr>
                <w:rFonts w:ascii="Arial" w:eastAsia="Times New Roman" w:hAnsi="Arial" w:cs="Arial"/>
                <w:color w:val="000000" w:themeColor="text1"/>
                <w:kern w:val="24"/>
                <w:lang w:val="en-US"/>
              </w:rPr>
              <w:t>UE decides which UL slots it uses to do PA calibrations.</w:t>
            </w:r>
          </w:p>
          <w:p w14:paraId="39493235" w14:textId="3A307B5B" w:rsidR="008A686A" w:rsidRPr="009306F3" w:rsidRDefault="008A686A" w:rsidP="00560492">
            <w:pPr>
              <w:pStyle w:val="ListParagraph"/>
              <w:numPr>
                <w:ilvl w:val="0"/>
                <w:numId w:val="23"/>
              </w:numPr>
              <w:spacing w:after="0"/>
              <w:textAlignment w:val="top"/>
              <w:rPr>
                <w:rFonts w:ascii="Arial" w:eastAsia="Times New Roman" w:hAnsi="Arial" w:cs="Arial"/>
                <w:lang w:val="en-US"/>
              </w:rPr>
            </w:pPr>
            <w:r>
              <w:rPr>
                <w:rFonts w:ascii="Arial" w:eastAsia="Times New Roman" w:hAnsi="Arial" w:cs="Arial"/>
                <w:color w:val="000000" w:themeColor="text1"/>
                <w:kern w:val="24"/>
                <w:lang w:val="en-US"/>
              </w:rPr>
              <w:t xml:space="preserve">Up to one UL slot </w:t>
            </w:r>
            <w:r w:rsidRPr="009306F3">
              <w:rPr>
                <w:rFonts w:ascii="Arial" w:eastAsia="Times New Roman" w:hAnsi="Arial" w:cs="Arial"/>
                <w:color w:val="000000" w:themeColor="text1"/>
                <w:kern w:val="24"/>
                <w:lang w:val="en-US"/>
              </w:rPr>
              <w:t>per second can be used for PA calibration.</w:t>
            </w:r>
          </w:p>
          <w:p w14:paraId="4817FDC9" w14:textId="711F1505" w:rsidR="008A686A" w:rsidRPr="0076471F" w:rsidRDefault="008A686A" w:rsidP="00732EE8">
            <w:pPr>
              <w:pStyle w:val="ListParagraph"/>
              <w:numPr>
                <w:ilvl w:val="0"/>
                <w:numId w:val="23"/>
              </w:numPr>
              <w:spacing w:after="0"/>
              <w:textAlignment w:val="top"/>
              <w:rPr>
                <w:rFonts w:ascii="Arial" w:eastAsia="Times New Roman" w:hAnsi="Arial" w:cs="Arial"/>
                <w:lang w:val="en-US"/>
              </w:rPr>
            </w:pPr>
            <w:r w:rsidRPr="009306F3">
              <w:rPr>
                <w:rFonts w:ascii="Arial" w:eastAsia="Times New Roman" w:hAnsi="Arial" w:cs="Arial"/>
                <w:color w:val="000000" w:themeColor="text1"/>
                <w:kern w:val="24"/>
                <w:lang w:val="en-US"/>
              </w:rPr>
              <w:t>PCG pattern is decided by UE and is transparent to the NW, subject to interruption rate limitation</w:t>
            </w:r>
          </w:p>
        </w:tc>
      </w:tr>
      <w:tr w:rsidR="008A686A" w:rsidRPr="00560492" w14:paraId="682C8981" w14:textId="77777777" w:rsidTr="00732EE8">
        <w:trPr>
          <w:trHeight w:val="647"/>
          <w:jc w:val="center"/>
        </w:trPr>
        <w:tc>
          <w:tcPr>
            <w:tcW w:w="251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6D66B008" w14:textId="77777777" w:rsidR="008A686A" w:rsidRPr="00560492" w:rsidRDefault="008A686A" w:rsidP="00560492">
            <w:pPr>
              <w:spacing w:after="0"/>
              <w:textAlignment w:val="top"/>
              <w:rPr>
                <w:rFonts w:ascii="Arial" w:eastAsia="Times New Roman" w:hAnsi="Arial" w:cs="Arial"/>
                <w:lang w:val="en-US"/>
              </w:rPr>
            </w:pPr>
            <w:r w:rsidRPr="00560492">
              <w:rPr>
                <w:rFonts w:ascii="Arial" w:eastAsia="Times New Roman" w:hAnsi="Arial" w:cs="Arial"/>
                <w:b/>
                <w:bCs/>
                <w:color w:val="000000" w:themeColor="text1"/>
                <w:kern w:val="24"/>
                <w:lang w:val="en-US"/>
              </w:rPr>
              <w:t xml:space="preserve"> UE behavior</w:t>
            </w:r>
          </w:p>
        </w:tc>
        <w:tc>
          <w:tcPr>
            <w:tcW w:w="657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0F61A619" w14:textId="7D01626B" w:rsidR="008A686A" w:rsidRDefault="008A686A" w:rsidP="00560492">
            <w:pPr>
              <w:spacing w:after="0"/>
              <w:textAlignment w:val="top"/>
              <w:rPr>
                <w:rFonts w:ascii="Arial" w:eastAsia="Times New Roman" w:hAnsi="Arial" w:cs="Arial"/>
                <w:color w:val="000000" w:themeColor="text1"/>
                <w:kern w:val="24"/>
                <w:lang w:val="en-US"/>
              </w:rPr>
            </w:pPr>
            <w:r>
              <w:rPr>
                <w:rFonts w:ascii="Arial" w:eastAsia="Times New Roman" w:hAnsi="Arial" w:cs="Arial"/>
                <w:color w:val="000000" w:themeColor="text1"/>
                <w:kern w:val="24"/>
                <w:lang w:val="en-US"/>
              </w:rPr>
              <w:t>UE follows PCG dedicated UL grants if exist, undergo calibration procedure.</w:t>
            </w:r>
          </w:p>
          <w:p w14:paraId="302DCD5F" w14:textId="77777777" w:rsidR="008A686A" w:rsidRPr="00560492" w:rsidRDefault="008A686A" w:rsidP="00831DF1">
            <w:pPr>
              <w:spacing w:after="0"/>
              <w:textAlignment w:val="top"/>
              <w:rPr>
                <w:rFonts w:ascii="Arial" w:eastAsia="Times New Roman" w:hAnsi="Arial" w:cs="Arial"/>
                <w:lang w:val="en-US"/>
              </w:rPr>
            </w:pPr>
            <w:r>
              <w:rPr>
                <w:rFonts w:ascii="Arial" w:eastAsia="Times New Roman" w:hAnsi="Arial" w:cs="Arial"/>
                <w:color w:val="000000" w:themeColor="text1"/>
                <w:kern w:val="24"/>
                <w:lang w:val="en-US"/>
              </w:rPr>
              <w:t xml:space="preserve">Otherwise, </w:t>
            </w:r>
            <w:r w:rsidRPr="00560492">
              <w:rPr>
                <w:rFonts w:ascii="Arial" w:eastAsia="Times New Roman" w:hAnsi="Arial" w:cs="Arial"/>
                <w:color w:val="000000" w:themeColor="text1"/>
                <w:kern w:val="24"/>
                <w:lang w:val="en-US"/>
              </w:rPr>
              <w:t>UE will pick up UL slots</w:t>
            </w:r>
            <w:r>
              <w:rPr>
                <w:rFonts w:ascii="Arial" w:eastAsia="Times New Roman" w:hAnsi="Arial" w:cs="Arial"/>
                <w:color w:val="000000" w:themeColor="text1"/>
                <w:kern w:val="24"/>
                <w:lang w:val="en-US"/>
              </w:rPr>
              <w:t xml:space="preserve">, and </w:t>
            </w:r>
            <w:r w:rsidRPr="00560492">
              <w:rPr>
                <w:rFonts w:ascii="Arial" w:eastAsia="Times New Roman" w:hAnsi="Arial" w:cs="Arial"/>
                <w:color w:val="000000" w:themeColor="text1"/>
                <w:kern w:val="24"/>
                <w:lang w:val="en-US"/>
              </w:rPr>
              <w:t>undergo calibration procedure</w:t>
            </w:r>
          </w:p>
        </w:tc>
      </w:tr>
      <w:tr w:rsidR="008A686A" w:rsidRPr="00560492" w14:paraId="1DA0EE65" w14:textId="77777777" w:rsidTr="00732EE8">
        <w:trPr>
          <w:trHeight w:val="328"/>
          <w:jc w:val="center"/>
        </w:trPr>
        <w:tc>
          <w:tcPr>
            <w:tcW w:w="251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0FA40B75" w14:textId="77777777" w:rsidR="008A686A" w:rsidRPr="00560492" w:rsidRDefault="008A686A" w:rsidP="00560492">
            <w:pPr>
              <w:spacing w:after="0"/>
              <w:textAlignment w:val="top"/>
              <w:rPr>
                <w:rFonts w:ascii="Arial" w:eastAsia="Times New Roman" w:hAnsi="Arial" w:cs="Arial"/>
                <w:lang w:val="en-US"/>
              </w:rPr>
            </w:pPr>
            <w:r w:rsidRPr="00560492">
              <w:rPr>
                <w:rFonts w:ascii="Arial" w:eastAsia="Times New Roman" w:hAnsi="Arial" w:cs="Arial"/>
                <w:b/>
                <w:bCs/>
                <w:color w:val="000000" w:themeColor="text1"/>
                <w:kern w:val="24"/>
                <w:lang w:val="en-US"/>
              </w:rPr>
              <w:t>RAN1 and RAN2 impacts</w:t>
            </w:r>
          </w:p>
        </w:tc>
        <w:tc>
          <w:tcPr>
            <w:tcW w:w="657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0CF7E88C" w14:textId="77777777" w:rsidR="008A686A" w:rsidRPr="00560492" w:rsidRDefault="008A686A" w:rsidP="00560492">
            <w:pPr>
              <w:spacing w:after="0"/>
              <w:textAlignment w:val="top"/>
              <w:rPr>
                <w:rFonts w:ascii="Arial" w:eastAsia="Times New Roman" w:hAnsi="Arial" w:cs="Arial"/>
                <w:lang w:val="en-US"/>
              </w:rPr>
            </w:pPr>
            <w:r w:rsidRPr="00560492">
              <w:rPr>
                <w:rFonts w:ascii="Arial" w:eastAsia="Times New Roman" w:hAnsi="Arial" w:cs="Arial"/>
                <w:color w:val="000000" w:themeColor="text1"/>
                <w:kern w:val="24"/>
                <w:lang w:val="en-US"/>
              </w:rPr>
              <w:t>No impacts on RAN1 and RAN2</w:t>
            </w:r>
          </w:p>
        </w:tc>
      </w:tr>
      <w:tr w:rsidR="008A686A" w:rsidRPr="00560492" w14:paraId="50AB529C" w14:textId="77777777" w:rsidTr="00732EE8">
        <w:trPr>
          <w:trHeight w:val="588"/>
          <w:jc w:val="center"/>
        </w:trPr>
        <w:tc>
          <w:tcPr>
            <w:tcW w:w="251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41E6609F" w14:textId="77777777" w:rsidR="008A686A" w:rsidRPr="00560492" w:rsidRDefault="008A686A" w:rsidP="00560492">
            <w:pPr>
              <w:spacing w:after="0"/>
              <w:textAlignment w:val="top"/>
              <w:rPr>
                <w:rFonts w:ascii="Arial" w:eastAsia="Times New Roman" w:hAnsi="Arial" w:cs="Arial"/>
                <w:lang w:val="en-US"/>
              </w:rPr>
            </w:pPr>
            <w:r w:rsidRPr="00560492">
              <w:rPr>
                <w:rFonts w:ascii="Arial" w:eastAsia="Times New Roman" w:hAnsi="Arial" w:cs="Arial"/>
                <w:b/>
                <w:bCs/>
                <w:color w:val="000000" w:themeColor="text1"/>
                <w:kern w:val="24"/>
                <w:lang w:val="en-US"/>
              </w:rPr>
              <w:t>UL impact</w:t>
            </w:r>
          </w:p>
        </w:tc>
        <w:tc>
          <w:tcPr>
            <w:tcW w:w="657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1239B58E" w14:textId="16E263A5" w:rsidR="00486F8E" w:rsidRPr="00FD67DE" w:rsidRDefault="008A686A" w:rsidP="00FD67DE">
            <w:pPr>
              <w:pStyle w:val="ListParagraph"/>
              <w:numPr>
                <w:ilvl w:val="0"/>
                <w:numId w:val="27"/>
              </w:numPr>
              <w:spacing w:after="0"/>
              <w:textAlignment w:val="top"/>
              <w:rPr>
                <w:rFonts w:ascii="Arial" w:eastAsia="Times New Roman" w:hAnsi="Arial" w:cs="Arial"/>
                <w:color w:val="000000" w:themeColor="text1"/>
                <w:kern w:val="24"/>
                <w:lang w:val="en-US"/>
              </w:rPr>
            </w:pPr>
            <w:r w:rsidRPr="00FD67DE">
              <w:rPr>
                <w:rFonts w:ascii="Arial" w:eastAsia="Times New Roman" w:hAnsi="Arial" w:cs="Arial"/>
                <w:color w:val="000000" w:themeColor="text1"/>
                <w:kern w:val="24"/>
                <w:lang w:val="en-US"/>
              </w:rPr>
              <w:t>For PCG dedicated</w:t>
            </w:r>
            <w:r w:rsidR="005E374B" w:rsidRPr="00FD67DE">
              <w:rPr>
                <w:rFonts w:ascii="Arial" w:eastAsia="Times New Roman" w:hAnsi="Arial" w:cs="Arial"/>
                <w:color w:val="000000" w:themeColor="text1"/>
                <w:kern w:val="24"/>
                <w:lang w:val="en-US"/>
              </w:rPr>
              <w:t xml:space="preserve"> UL grants,</w:t>
            </w:r>
            <w:r w:rsidR="00486F8E" w:rsidRPr="00C62A87">
              <w:rPr>
                <w:rFonts w:ascii="Arial" w:eastAsia="Times New Roman" w:hAnsi="Arial" w:cs="Arial"/>
                <w:color w:val="000000" w:themeColor="text1"/>
                <w:kern w:val="24"/>
                <w:lang w:val="en-US"/>
              </w:rPr>
              <w:t xml:space="preserve"> </w:t>
            </w:r>
            <w:r w:rsidR="00E0685D" w:rsidRPr="00FD67DE">
              <w:rPr>
                <w:rFonts w:ascii="Arial" w:eastAsia="Times New Roman" w:hAnsi="Arial" w:cs="Arial"/>
                <w:color w:val="000000" w:themeColor="text1"/>
                <w:kern w:val="24"/>
                <w:lang w:val="en-US"/>
              </w:rPr>
              <w:t xml:space="preserve">due to maximum power on one </w:t>
            </w:r>
            <w:proofErr w:type="spellStart"/>
            <w:proofErr w:type="gramStart"/>
            <w:r w:rsidR="00E0685D" w:rsidRPr="00FD67DE">
              <w:rPr>
                <w:rFonts w:ascii="Arial" w:eastAsia="Times New Roman" w:hAnsi="Arial" w:cs="Arial"/>
                <w:color w:val="000000" w:themeColor="text1"/>
                <w:kern w:val="24"/>
                <w:lang w:val="en-US"/>
              </w:rPr>
              <w:t>Tx</w:t>
            </w:r>
            <w:proofErr w:type="spellEnd"/>
            <w:proofErr w:type="gramEnd"/>
            <w:r w:rsidR="00E0685D" w:rsidRPr="00FD67DE">
              <w:rPr>
                <w:rFonts w:ascii="Arial" w:eastAsia="Times New Roman" w:hAnsi="Arial" w:cs="Arial"/>
                <w:color w:val="000000" w:themeColor="text1"/>
                <w:kern w:val="24"/>
                <w:lang w:val="en-US"/>
              </w:rPr>
              <w:t xml:space="preserve"> chain is capped</w:t>
            </w:r>
            <w:r w:rsidR="00336208">
              <w:rPr>
                <w:rFonts w:ascii="Arial" w:eastAsia="Times New Roman" w:hAnsi="Arial" w:cs="Arial"/>
                <w:color w:val="000000" w:themeColor="text1"/>
                <w:kern w:val="24"/>
                <w:lang w:val="en-US"/>
              </w:rPr>
              <w:t xml:space="preserve"> with</w:t>
            </w:r>
            <w:r w:rsidR="00E0685D" w:rsidRPr="00FD67DE">
              <w:rPr>
                <w:rFonts w:ascii="Arial" w:eastAsia="Times New Roman" w:hAnsi="Arial" w:cs="Arial"/>
                <w:color w:val="000000" w:themeColor="text1"/>
                <w:kern w:val="24"/>
                <w:lang w:val="en-US"/>
              </w:rPr>
              <w:t xml:space="preserve"> 3dB less than the total maximum power of 2Tx chains, NW may or may not receive UL data from </w:t>
            </w:r>
            <w:r w:rsidR="00486F8E" w:rsidRPr="00FD67DE">
              <w:rPr>
                <w:rFonts w:ascii="Arial" w:eastAsia="Times New Roman" w:hAnsi="Arial" w:cs="Arial"/>
                <w:color w:val="000000" w:themeColor="text1"/>
                <w:kern w:val="24"/>
                <w:lang w:val="en-US"/>
              </w:rPr>
              <w:t>UE during PA calibration.</w:t>
            </w:r>
            <w:r w:rsidR="00E0685D" w:rsidRPr="00FD67DE">
              <w:rPr>
                <w:rFonts w:ascii="Arial" w:eastAsia="Times New Roman" w:hAnsi="Arial" w:cs="Arial"/>
                <w:color w:val="000000" w:themeColor="text1"/>
                <w:kern w:val="24"/>
                <w:lang w:val="en-US"/>
              </w:rPr>
              <w:t xml:space="preserve"> </w:t>
            </w:r>
          </w:p>
          <w:p w14:paraId="4A63768A" w14:textId="7DBAFF5D" w:rsidR="008A686A" w:rsidRPr="00FD67DE" w:rsidRDefault="008A686A" w:rsidP="00FD67DE">
            <w:pPr>
              <w:pStyle w:val="ListParagraph"/>
              <w:numPr>
                <w:ilvl w:val="0"/>
                <w:numId w:val="27"/>
              </w:numPr>
              <w:spacing w:after="0"/>
              <w:textAlignment w:val="top"/>
              <w:rPr>
                <w:rFonts w:ascii="Arial" w:hAnsi="Arial" w:cs="Arial"/>
                <w:lang w:val="en-US"/>
              </w:rPr>
            </w:pPr>
            <w:r w:rsidRPr="00FD67DE">
              <w:rPr>
                <w:rFonts w:ascii="Arial" w:eastAsia="Times New Roman" w:hAnsi="Arial" w:cs="Arial"/>
                <w:color w:val="000000" w:themeColor="text1"/>
                <w:kern w:val="24"/>
                <w:lang w:val="en-US"/>
              </w:rPr>
              <w:t>Otherwise</w:t>
            </w:r>
            <w:r w:rsidR="00486F8E" w:rsidRPr="00FD67DE">
              <w:rPr>
                <w:rFonts w:ascii="Arial" w:eastAsia="Times New Roman" w:hAnsi="Arial" w:cs="Arial"/>
                <w:color w:val="000000" w:themeColor="text1"/>
                <w:kern w:val="24"/>
                <w:lang w:val="en-US"/>
              </w:rPr>
              <w:t>, d</w:t>
            </w:r>
            <w:r w:rsidRPr="00FD67DE">
              <w:rPr>
                <w:rFonts w:ascii="Arial" w:hAnsi="Arial" w:cs="Arial"/>
                <w:lang w:val="en-US"/>
              </w:rPr>
              <w:t xml:space="preserve">ue to single </w:t>
            </w:r>
            <w:proofErr w:type="spellStart"/>
            <w:proofErr w:type="gramStart"/>
            <w:r w:rsidRPr="00FD67DE">
              <w:rPr>
                <w:rFonts w:ascii="Arial" w:hAnsi="Arial" w:cs="Arial"/>
                <w:lang w:val="en-US"/>
              </w:rPr>
              <w:t>Tx</w:t>
            </w:r>
            <w:proofErr w:type="spellEnd"/>
            <w:proofErr w:type="gramEnd"/>
            <w:r w:rsidRPr="00FD67DE">
              <w:rPr>
                <w:rFonts w:ascii="Arial" w:hAnsi="Arial" w:cs="Arial"/>
                <w:lang w:val="en-US"/>
              </w:rPr>
              <w:t xml:space="preserve"> in PA calibration and possible mismatch with UL grants</w:t>
            </w:r>
            <w:r w:rsidR="00547AF9" w:rsidRPr="00FD67DE">
              <w:rPr>
                <w:rFonts w:ascii="Arial" w:hAnsi="Arial" w:cs="Arial"/>
                <w:lang w:val="en-US"/>
              </w:rPr>
              <w:t xml:space="preserve"> and/or power limitation</w:t>
            </w:r>
            <w:r w:rsidR="004030D9">
              <w:rPr>
                <w:rFonts w:ascii="Arial" w:hAnsi="Arial" w:cs="Arial"/>
                <w:lang w:val="en-US"/>
              </w:rPr>
              <w:t xml:space="preserve"> (3dB less than the total maximum power)</w:t>
            </w:r>
            <w:r w:rsidRPr="00FD67DE">
              <w:rPr>
                <w:rFonts w:ascii="Arial" w:hAnsi="Arial" w:cs="Arial"/>
                <w:lang w:val="en-US"/>
              </w:rPr>
              <w:t>, NW may or may not receive UL data from UE during PA calibration.</w:t>
            </w:r>
          </w:p>
          <w:p w14:paraId="64C76645" w14:textId="6BC6D434" w:rsidR="008A686A" w:rsidRPr="00FD67DE" w:rsidRDefault="008A686A" w:rsidP="00FD67DE">
            <w:pPr>
              <w:pStyle w:val="ListParagraph"/>
              <w:numPr>
                <w:ilvl w:val="0"/>
                <w:numId w:val="27"/>
              </w:numPr>
              <w:spacing w:after="0"/>
              <w:textAlignment w:val="top"/>
              <w:rPr>
                <w:rFonts w:ascii="Arial" w:eastAsia="Times New Roman" w:hAnsi="Arial" w:cs="Arial"/>
                <w:lang w:val="en-US"/>
              </w:rPr>
            </w:pPr>
            <w:r w:rsidRPr="00FD67DE">
              <w:rPr>
                <w:rFonts w:ascii="Arial" w:eastAsia="Times New Roman" w:hAnsi="Arial" w:cs="Arial"/>
                <w:color w:val="000000" w:themeColor="text1"/>
                <w:kern w:val="24"/>
                <w:lang w:val="en-US"/>
              </w:rPr>
              <w:t xml:space="preserve">Define interruption rate </w:t>
            </w:r>
            <w:r w:rsidR="0047586F">
              <w:rPr>
                <w:rFonts w:ascii="Arial" w:eastAsia="Times New Roman" w:hAnsi="Arial" w:cs="Arial"/>
                <w:color w:val="000000" w:themeColor="text1"/>
                <w:kern w:val="24"/>
                <w:lang w:val="en-US"/>
              </w:rPr>
              <w:t xml:space="preserve">per UE </w:t>
            </w:r>
            <w:r w:rsidR="00486F8E" w:rsidRPr="00C62A87">
              <w:rPr>
                <w:rFonts w:ascii="Arial" w:eastAsia="Times New Roman" w:hAnsi="Arial" w:cs="Arial"/>
                <w:color w:val="000000" w:themeColor="text1"/>
                <w:kern w:val="24"/>
                <w:lang w:val="en-US"/>
              </w:rPr>
              <w:t xml:space="preserve">for </w:t>
            </w:r>
            <w:r w:rsidR="00486F8E" w:rsidRPr="00547AF9">
              <w:rPr>
                <w:rFonts w:ascii="Arial" w:eastAsia="Times New Roman" w:hAnsi="Arial" w:cs="Arial"/>
                <w:color w:val="000000" w:themeColor="text1"/>
                <w:kern w:val="24"/>
                <w:lang w:val="en-US"/>
              </w:rPr>
              <w:t>above both cases</w:t>
            </w:r>
            <w:r w:rsidRPr="00FD67DE">
              <w:rPr>
                <w:rFonts w:ascii="Arial" w:eastAsia="Times New Roman" w:hAnsi="Arial" w:cs="Arial"/>
                <w:color w:val="000000" w:themeColor="text1"/>
                <w:kern w:val="24"/>
                <w:lang w:val="en-US"/>
              </w:rPr>
              <w:t>, expect at the level &lt; 0.0</w:t>
            </w:r>
            <w:r w:rsidR="005E374B" w:rsidRPr="00FD67DE">
              <w:rPr>
                <w:rFonts w:ascii="Arial" w:eastAsia="Times New Roman" w:hAnsi="Arial" w:cs="Arial"/>
                <w:color w:val="000000" w:themeColor="text1"/>
                <w:kern w:val="24"/>
                <w:lang w:val="en-US"/>
              </w:rPr>
              <w:t>25</w:t>
            </w:r>
            <w:r w:rsidRPr="00FD67DE">
              <w:rPr>
                <w:rFonts w:ascii="Arial" w:eastAsia="Times New Roman" w:hAnsi="Arial" w:cs="Arial"/>
                <w:color w:val="000000" w:themeColor="text1"/>
                <w:kern w:val="24"/>
                <w:lang w:val="en-US"/>
              </w:rPr>
              <w:t>%</w:t>
            </w:r>
          </w:p>
        </w:tc>
      </w:tr>
    </w:tbl>
    <w:p w14:paraId="578D19F0" w14:textId="77777777" w:rsidR="00FD6ECC" w:rsidRDefault="00FD6ECC" w:rsidP="00C40AE2">
      <w:pPr>
        <w:jc w:val="both"/>
        <w:rPr>
          <w:rFonts w:ascii="Arial" w:hAnsi="Arial" w:cs="Arial"/>
          <w:lang w:val="en-US"/>
        </w:rPr>
      </w:pPr>
      <w:r w:rsidRPr="00C40AE2">
        <w:rPr>
          <w:rFonts w:ascii="Arial" w:hAnsi="Arial" w:cs="Arial"/>
          <w:lang w:val="en-US"/>
        </w:rPr>
        <w:t xml:space="preserve"> </w:t>
      </w:r>
    </w:p>
    <w:p w14:paraId="757A45E7" w14:textId="68750967" w:rsidR="0034035A" w:rsidRDefault="004030D9" w:rsidP="004030D9">
      <w:pPr>
        <w:pStyle w:val="Heading2"/>
        <w:rPr>
          <w:lang w:val="en-US"/>
        </w:rPr>
      </w:pPr>
      <w:r>
        <w:rPr>
          <w:lang w:val="en-US"/>
        </w:rPr>
        <w:t>Proposed PCG scheme 2</w:t>
      </w:r>
    </w:p>
    <w:p w14:paraId="6CF6A3A6" w14:textId="27303E58" w:rsidR="004030D9" w:rsidRDefault="00747AEC" w:rsidP="001720C4">
      <w:pPr>
        <w:jc w:val="both"/>
        <w:rPr>
          <w:rFonts w:ascii="Arial" w:hAnsi="Arial" w:cs="Arial"/>
          <w:lang w:val="en-US"/>
        </w:rPr>
      </w:pPr>
      <w:r>
        <w:rPr>
          <w:rFonts w:ascii="Arial" w:hAnsi="Arial" w:cs="Arial"/>
          <w:lang w:val="en-US"/>
        </w:rPr>
        <w:t>In</w:t>
      </w:r>
      <w:r w:rsidR="00A8157D">
        <w:rPr>
          <w:rFonts w:ascii="Arial" w:hAnsi="Arial" w:cs="Arial"/>
          <w:lang w:val="en-US"/>
        </w:rPr>
        <w:t xml:space="preserve"> last meeting, it was also agreed that [3]</w:t>
      </w:r>
    </w:p>
    <w:p w14:paraId="685B58FA" w14:textId="0B89329F" w:rsidR="00A8157D" w:rsidRDefault="00A8157D" w:rsidP="00A8157D">
      <w:pPr>
        <w:pStyle w:val="ListParagraph"/>
        <w:numPr>
          <w:ilvl w:val="0"/>
          <w:numId w:val="28"/>
        </w:numPr>
        <w:jc w:val="both"/>
        <w:rPr>
          <w:rFonts w:ascii="Arial" w:hAnsi="Arial" w:cs="Arial"/>
          <w:lang w:val="en-US"/>
        </w:rPr>
      </w:pPr>
      <w:r>
        <w:rPr>
          <w:rFonts w:ascii="Arial" w:hAnsi="Arial" w:cs="Arial"/>
          <w:lang w:val="en-US"/>
        </w:rPr>
        <w:t>Configuration with RRC to UE is one of the options</w:t>
      </w:r>
    </w:p>
    <w:p w14:paraId="2967BD61" w14:textId="77777777" w:rsidR="00A8157D" w:rsidRDefault="00A8157D" w:rsidP="00A8157D">
      <w:pPr>
        <w:pStyle w:val="ListParagraph"/>
        <w:jc w:val="both"/>
        <w:rPr>
          <w:rFonts w:ascii="Arial" w:hAnsi="Arial" w:cs="Arial"/>
          <w:lang w:val="en-US"/>
        </w:rPr>
      </w:pPr>
    </w:p>
    <w:p w14:paraId="1E3D1506" w14:textId="608E98C8" w:rsidR="005D7632" w:rsidRDefault="00A8157D" w:rsidP="00DA7E5B">
      <w:pPr>
        <w:pStyle w:val="ListParagraph"/>
        <w:ind w:left="0"/>
        <w:jc w:val="both"/>
        <w:rPr>
          <w:rFonts w:ascii="Arial" w:hAnsi="Arial" w:cs="Arial"/>
          <w:lang w:val="en-US"/>
        </w:rPr>
      </w:pPr>
      <w:r>
        <w:rPr>
          <w:rFonts w:ascii="Arial" w:hAnsi="Arial" w:cs="Arial"/>
          <w:lang w:val="en-US"/>
        </w:rPr>
        <w:t>We also consider</w:t>
      </w:r>
      <w:r w:rsidR="00A820FD">
        <w:rPr>
          <w:rFonts w:ascii="Arial" w:hAnsi="Arial" w:cs="Arial"/>
          <w:lang w:val="en-US"/>
        </w:rPr>
        <w:t xml:space="preserve"> configuring</w:t>
      </w:r>
      <w:r>
        <w:rPr>
          <w:rFonts w:ascii="Arial" w:hAnsi="Arial" w:cs="Arial"/>
          <w:lang w:val="en-US"/>
        </w:rPr>
        <w:t xml:space="preserve"> PCG by</w:t>
      </w:r>
      <w:r w:rsidR="00A820FD">
        <w:rPr>
          <w:rFonts w:ascii="Arial" w:hAnsi="Arial" w:cs="Arial"/>
          <w:lang w:val="en-US"/>
        </w:rPr>
        <w:t xml:space="preserve"> </w:t>
      </w:r>
      <w:r>
        <w:rPr>
          <w:rFonts w:ascii="Arial" w:hAnsi="Arial" w:cs="Arial"/>
          <w:lang w:val="en-US"/>
        </w:rPr>
        <w:t>RRC is</w:t>
      </w:r>
      <w:r w:rsidR="00D83BC8">
        <w:rPr>
          <w:rFonts w:ascii="Arial" w:hAnsi="Arial" w:cs="Arial"/>
          <w:lang w:val="en-US"/>
        </w:rPr>
        <w:t xml:space="preserve"> a</w:t>
      </w:r>
      <w:r>
        <w:rPr>
          <w:rFonts w:ascii="Arial" w:hAnsi="Arial" w:cs="Arial"/>
          <w:lang w:val="en-US"/>
        </w:rPr>
        <w:t xml:space="preserve"> </w:t>
      </w:r>
      <w:r w:rsidR="00D83BC8">
        <w:rPr>
          <w:rFonts w:ascii="Arial" w:hAnsi="Arial" w:cs="Arial"/>
          <w:lang w:val="en-US"/>
        </w:rPr>
        <w:t>feasible approach</w:t>
      </w:r>
      <w:r w:rsidR="009F29FC">
        <w:rPr>
          <w:rFonts w:ascii="Arial" w:hAnsi="Arial" w:cs="Arial"/>
          <w:lang w:val="en-US"/>
        </w:rPr>
        <w:t xml:space="preserve"> for UEs that need rank restricted gap</w:t>
      </w:r>
      <w:r w:rsidR="00D83BC8">
        <w:rPr>
          <w:rFonts w:ascii="Arial" w:hAnsi="Arial" w:cs="Arial"/>
          <w:lang w:val="en-US"/>
        </w:rPr>
        <w:t xml:space="preserve">. </w:t>
      </w:r>
      <w:r w:rsidR="00747AEC">
        <w:rPr>
          <w:rFonts w:ascii="Arial" w:hAnsi="Arial" w:cs="Arial"/>
          <w:lang w:val="en-US"/>
        </w:rPr>
        <w:t>One or more slots per second can be assigned as PCG</w:t>
      </w:r>
      <w:r w:rsidR="00682BBA">
        <w:rPr>
          <w:rFonts w:ascii="Arial" w:hAnsi="Arial" w:cs="Arial"/>
          <w:lang w:val="en-US"/>
        </w:rPr>
        <w:t xml:space="preserve"> slots</w:t>
      </w:r>
      <w:r w:rsidR="00747AEC">
        <w:rPr>
          <w:rFonts w:ascii="Arial" w:hAnsi="Arial" w:cs="Arial"/>
          <w:lang w:val="en-US"/>
        </w:rPr>
        <w:t xml:space="preserve">. </w:t>
      </w:r>
      <w:r w:rsidR="009F29FC">
        <w:rPr>
          <w:rFonts w:ascii="Arial" w:hAnsi="Arial" w:cs="Arial"/>
          <w:lang w:val="en-US"/>
        </w:rPr>
        <w:t xml:space="preserve">Since </w:t>
      </w:r>
      <w:r w:rsidR="009A4E8E">
        <w:rPr>
          <w:rFonts w:ascii="Arial" w:hAnsi="Arial" w:cs="Arial"/>
          <w:lang w:val="en-US"/>
        </w:rPr>
        <w:t xml:space="preserve">UEs need single layer transmission on one </w:t>
      </w:r>
      <w:proofErr w:type="spellStart"/>
      <w:proofErr w:type="gramStart"/>
      <w:r w:rsidR="009A4E8E">
        <w:rPr>
          <w:rFonts w:ascii="Arial" w:hAnsi="Arial" w:cs="Arial"/>
          <w:lang w:val="en-US"/>
        </w:rPr>
        <w:t>Tx</w:t>
      </w:r>
      <w:proofErr w:type="spellEnd"/>
      <w:proofErr w:type="gramEnd"/>
      <w:r w:rsidR="009A4E8E">
        <w:rPr>
          <w:rFonts w:ascii="Arial" w:hAnsi="Arial" w:cs="Arial"/>
          <w:lang w:val="en-US"/>
        </w:rPr>
        <w:t xml:space="preserve"> chain during PCG</w:t>
      </w:r>
      <w:r w:rsidR="00682BBA">
        <w:rPr>
          <w:rFonts w:ascii="Arial" w:hAnsi="Arial" w:cs="Arial"/>
          <w:lang w:val="en-US"/>
        </w:rPr>
        <w:t xml:space="preserve"> slots</w:t>
      </w:r>
      <w:r w:rsidR="009A4E8E">
        <w:rPr>
          <w:rFonts w:ascii="Arial" w:hAnsi="Arial" w:cs="Arial"/>
          <w:lang w:val="en-US"/>
        </w:rPr>
        <w:t>, some PRBs (frequency resource) must be available for training signal transmission. These training signals are not intended for NW to use/receive</w:t>
      </w:r>
      <w:r w:rsidR="0016730C">
        <w:rPr>
          <w:rFonts w:ascii="Arial" w:hAnsi="Arial" w:cs="Arial"/>
          <w:lang w:val="en-US"/>
        </w:rPr>
        <w:t xml:space="preserve"> </w:t>
      </w:r>
      <w:r w:rsidR="00AE5042">
        <w:rPr>
          <w:rFonts w:ascii="Arial" w:hAnsi="Arial" w:cs="Arial"/>
          <w:lang w:val="en-US"/>
        </w:rPr>
        <w:t>during PCG</w:t>
      </w:r>
      <w:r w:rsidR="00141560">
        <w:rPr>
          <w:rFonts w:ascii="Arial" w:hAnsi="Arial" w:cs="Arial"/>
          <w:lang w:val="en-US"/>
        </w:rPr>
        <w:t xml:space="preserve"> slots</w:t>
      </w:r>
      <w:r w:rsidR="00F85FD8">
        <w:rPr>
          <w:rFonts w:ascii="Arial" w:hAnsi="Arial" w:cs="Arial"/>
          <w:lang w:val="en-US"/>
        </w:rPr>
        <w:t xml:space="preserve"> in this scheme</w:t>
      </w:r>
      <w:r w:rsidR="009A4E8E">
        <w:rPr>
          <w:rFonts w:ascii="Arial" w:hAnsi="Arial" w:cs="Arial"/>
          <w:lang w:val="en-US"/>
        </w:rPr>
        <w:t>. If</w:t>
      </w:r>
      <w:r w:rsidR="005A72A7">
        <w:rPr>
          <w:rFonts w:ascii="Arial" w:hAnsi="Arial" w:cs="Arial"/>
          <w:lang w:val="en-US"/>
        </w:rPr>
        <w:t xml:space="preserve"> </w:t>
      </w:r>
      <w:r w:rsidR="005D7632">
        <w:rPr>
          <w:rFonts w:ascii="Arial" w:hAnsi="Arial" w:cs="Arial"/>
          <w:lang w:val="en-US"/>
        </w:rPr>
        <w:t xml:space="preserve">some </w:t>
      </w:r>
      <w:r w:rsidR="005A72A7">
        <w:rPr>
          <w:rFonts w:ascii="Arial" w:hAnsi="Arial" w:cs="Arial"/>
          <w:lang w:val="en-US"/>
        </w:rPr>
        <w:t xml:space="preserve">UEs that do not need PCG </w:t>
      </w:r>
      <w:r w:rsidR="005D7632">
        <w:rPr>
          <w:rFonts w:ascii="Arial" w:hAnsi="Arial" w:cs="Arial"/>
          <w:lang w:val="en-US"/>
        </w:rPr>
        <w:t>are</w:t>
      </w:r>
      <w:r w:rsidR="005A72A7">
        <w:rPr>
          <w:rFonts w:ascii="Arial" w:hAnsi="Arial" w:cs="Arial"/>
          <w:lang w:val="en-US"/>
        </w:rPr>
        <w:t xml:space="preserve"> scheduled with UL data transmission</w:t>
      </w:r>
      <w:r w:rsidR="005D7632">
        <w:rPr>
          <w:rFonts w:ascii="Arial" w:hAnsi="Arial" w:cs="Arial"/>
          <w:lang w:val="en-US"/>
        </w:rPr>
        <w:t xml:space="preserve"> during th</w:t>
      </w:r>
      <w:r w:rsidR="00AE5042">
        <w:rPr>
          <w:rFonts w:ascii="Arial" w:hAnsi="Arial" w:cs="Arial"/>
          <w:lang w:val="en-US"/>
        </w:rPr>
        <w:t>e</w:t>
      </w:r>
      <w:r w:rsidR="005D7632">
        <w:rPr>
          <w:rFonts w:ascii="Arial" w:hAnsi="Arial" w:cs="Arial"/>
          <w:lang w:val="en-US"/>
        </w:rPr>
        <w:t xml:space="preserve"> PCG slot</w:t>
      </w:r>
      <w:r w:rsidR="009A4E8E">
        <w:rPr>
          <w:rFonts w:ascii="Arial" w:hAnsi="Arial" w:cs="Arial"/>
          <w:lang w:val="en-US"/>
        </w:rPr>
        <w:t>s</w:t>
      </w:r>
      <w:r w:rsidR="005D7632">
        <w:rPr>
          <w:rFonts w:ascii="Arial" w:hAnsi="Arial" w:cs="Arial"/>
          <w:lang w:val="en-US"/>
        </w:rPr>
        <w:t>, some frequency resources (PRBs) must be available</w:t>
      </w:r>
      <w:r w:rsidR="009A4E8E">
        <w:rPr>
          <w:rFonts w:ascii="Arial" w:hAnsi="Arial" w:cs="Arial"/>
          <w:lang w:val="en-US"/>
        </w:rPr>
        <w:t xml:space="preserve"> </w:t>
      </w:r>
      <w:r w:rsidR="0016730C">
        <w:rPr>
          <w:rFonts w:ascii="Arial" w:hAnsi="Arial" w:cs="Arial"/>
          <w:lang w:val="en-US"/>
        </w:rPr>
        <w:t>for them</w:t>
      </w:r>
      <w:r w:rsidR="00F85FD8">
        <w:rPr>
          <w:rFonts w:ascii="Arial" w:hAnsi="Arial" w:cs="Arial"/>
          <w:lang w:val="en-US"/>
        </w:rPr>
        <w:t xml:space="preserve"> as well</w:t>
      </w:r>
      <w:r w:rsidR="005D7632">
        <w:rPr>
          <w:rFonts w:ascii="Arial" w:hAnsi="Arial" w:cs="Arial"/>
          <w:lang w:val="en-US"/>
        </w:rPr>
        <w:t>. If all frequency resource a</w:t>
      </w:r>
      <w:r w:rsidR="00747AEC">
        <w:rPr>
          <w:rFonts w:ascii="Arial" w:hAnsi="Arial" w:cs="Arial"/>
          <w:lang w:val="en-US"/>
        </w:rPr>
        <w:t>re occupied</w:t>
      </w:r>
      <w:r w:rsidR="00FA0009">
        <w:rPr>
          <w:rFonts w:ascii="Arial" w:hAnsi="Arial" w:cs="Arial"/>
          <w:lang w:val="en-US"/>
        </w:rPr>
        <w:t xml:space="preserve"> </w:t>
      </w:r>
      <w:r w:rsidR="00747AEC">
        <w:rPr>
          <w:rFonts w:ascii="Arial" w:hAnsi="Arial" w:cs="Arial"/>
          <w:lang w:val="en-US"/>
        </w:rPr>
        <w:t>for UEs that need</w:t>
      </w:r>
      <w:r w:rsidR="00FA0009">
        <w:rPr>
          <w:rFonts w:ascii="Arial" w:hAnsi="Arial" w:cs="Arial"/>
          <w:lang w:val="en-US"/>
        </w:rPr>
        <w:t xml:space="preserve"> single layer transmission on one </w:t>
      </w:r>
      <w:proofErr w:type="spellStart"/>
      <w:proofErr w:type="gramStart"/>
      <w:r w:rsidR="00FA0009">
        <w:rPr>
          <w:rFonts w:ascii="Arial" w:hAnsi="Arial" w:cs="Arial"/>
          <w:lang w:val="en-US"/>
        </w:rPr>
        <w:t>Tx</w:t>
      </w:r>
      <w:proofErr w:type="spellEnd"/>
      <w:proofErr w:type="gramEnd"/>
      <w:r w:rsidR="00FA0009">
        <w:rPr>
          <w:rFonts w:ascii="Arial" w:hAnsi="Arial" w:cs="Arial"/>
          <w:lang w:val="en-US"/>
        </w:rPr>
        <w:t xml:space="preserve"> chain</w:t>
      </w:r>
      <w:r w:rsidR="005D7632">
        <w:rPr>
          <w:rFonts w:ascii="Arial" w:hAnsi="Arial" w:cs="Arial"/>
          <w:lang w:val="en-US"/>
        </w:rPr>
        <w:t>, then network will experience</w:t>
      </w:r>
      <w:r w:rsidR="003B35DA">
        <w:rPr>
          <w:rFonts w:ascii="Arial" w:hAnsi="Arial" w:cs="Arial"/>
          <w:lang w:val="en-US"/>
        </w:rPr>
        <w:t xml:space="preserve"> full</w:t>
      </w:r>
      <w:r w:rsidR="005D7632">
        <w:rPr>
          <w:rFonts w:ascii="Arial" w:hAnsi="Arial" w:cs="Arial"/>
          <w:lang w:val="en-US"/>
        </w:rPr>
        <w:t xml:space="preserve"> UL interruption </w:t>
      </w:r>
      <w:r w:rsidR="0016730C">
        <w:rPr>
          <w:rFonts w:ascii="Arial" w:hAnsi="Arial" w:cs="Arial"/>
          <w:lang w:val="en-US"/>
        </w:rPr>
        <w:t>since no</w:t>
      </w:r>
      <w:r w:rsidR="00747AEC">
        <w:rPr>
          <w:rFonts w:ascii="Arial" w:hAnsi="Arial" w:cs="Arial"/>
          <w:lang w:val="en-US"/>
        </w:rPr>
        <w:t xml:space="preserve"> </w:t>
      </w:r>
      <w:r w:rsidR="0016730C">
        <w:rPr>
          <w:rFonts w:ascii="Arial" w:hAnsi="Arial" w:cs="Arial"/>
          <w:lang w:val="en-US"/>
        </w:rPr>
        <w:t xml:space="preserve">UE can communicate with NW </w:t>
      </w:r>
      <w:r w:rsidR="00FA0009">
        <w:rPr>
          <w:rFonts w:ascii="Arial" w:hAnsi="Arial" w:cs="Arial"/>
          <w:lang w:val="en-US"/>
        </w:rPr>
        <w:t xml:space="preserve">within </w:t>
      </w:r>
      <w:r w:rsidR="0016730C">
        <w:rPr>
          <w:rFonts w:ascii="Arial" w:hAnsi="Arial" w:cs="Arial"/>
          <w:lang w:val="en-US"/>
        </w:rPr>
        <w:t>these</w:t>
      </w:r>
      <w:r w:rsidR="00FA0009">
        <w:rPr>
          <w:rFonts w:ascii="Arial" w:hAnsi="Arial" w:cs="Arial"/>
          <w:lang w:val="en-US"/>
        </w:rPr>
        <w:t xml:space="preserve"> PCG slot</w:t>
      </w:r>
      <w:r w:rsidR="0016730C">
        <w:rPr>
          <w:rFonts w:ascii="Arial" w:hAnsi="Arial" w:cs="Arial"/>
          <w:lang w:val="en-US"/>
        </w:rPr>
        <w:t>s</w:t>
      </w:r>
      <w:r w:rsidR="00FA0009">
        <w:rPr>
          <w:rFonts w:ascii="Arial" w:hAnsi="Arial" w:cs="Arial"/>
          <w:lang w:val="en-US"/>
        </w:rPr>
        <w:t xml:space="preserve">. </w:t>
      </w:r>
      <w:r w:rsidR="0016730C">
        <w:rPr>
          <w:rFonts w:ascii="Arial" w:hAnsi="Arial" w:cs="Arial"/>
          <w:lang w:val="en-US"/>
        </w:rPr>
        <w:t xml:space="preserve">By </w:t>
      </w:r>
      <w:r w:rsidR="003B35DA">
        <w:rPr>
          <w:rFonts w:ascii="Arial" w:hAnsi="Arial" w:cs="Arial"/>
          <w:lang w:val="en-US"/>
        </w:rPr>
        <w:t xml:space="preserve">proper scheduling </w:t>
      </w:r>
      <w:r w:rsidR="0016730C">
        <w:rPr>
          <w:rFonts w:ascii="Arial" w:hAnsi="Arial" w:cs="Arial"/>
          <w:lang w:val="en-US"/>
        </w:rPr>
        <w:t xml:space="preserve">frequency resources in PCG slots for </w:t>
      </w:r>
      <w:r w:rsidR="003B35DA">
        <w:rPr>
          <w:rFonts w:ascii="Arial" w:hAnsi="Arial" w:cs="Arial"/>
          <w:lang w:val="en-US"/>
        </w:rPr>
        <w:t xml:space="preserve">UEs that perform PA calibration </w:t>
      </w:r>
      <w:r w:rsidR="004943A5">
        <w:rPr>
          <w:rFonts w:ascii="Arial" w:hAnsi="Arial" w:cs="Arial"/>
          <w:lang w:val="en-US"/>
        </w:rPr>
        <w:t>and</w:t>
      </w:r>
      <w:r w:rsidR="00F85FD8">
        <w:rPr>
          <w:rFonts w:ascii="Arial" w:hAnsi="Arial" w:cs="Arial"/>
          <w:lang w:val="en-US"/>
        </w:rPr>
        <w:t xml:space="preserve"> UEs that have</w:t>
      </w:r>
      <w:r w:rsidR="003B35DA">
        <w:rPr>
          <w:rFonts w:ascii="Arial" w:hAnsi="Arial" w:cs="Arial"/>
          <w:lang w:val="en-US"/>
        </w:rPr>
        <w:t xml:space="preserve"> UL data transmission, full UL interruption</w:t>
      </w:r>
      <w:r w:rsidR="0016730C">
        <w:rPr>
          <w:rFonts w:ascii="Arial" w:hAnsi="Arial" w:cs="Arial"/>
          <w:lang w:val="en-US"/>
        </w:rPr>
        <w:t xml:space="preserve"> can </w:t>
      </w:r>
      <w:r w:rsidR="003B35DA">
        <w:rPr>
          <w:rFonts w:ascii="Arial" w:hAnsi="Arial" w:cs="Arial"/>
          <w:lang w:val="en-US"/>
        </w:rPr>
        <w:t xml:space="preserve">be </w:t>
      </w:r>
      <w:r w:rsidR="0016730C">
        <w:rPr>
          <w:rFonts w:ascii="Arial" w:hAnsi="Arial" w:cs="Arial"/>
          <w:lang w:val="en-US"/>
        </w:rPr>
        <w:t>avoid</w:t>
      </w:r>
      <w:r w:rsidR="003B35DA">
        <w:rPr>
          <w:rFonts w:ascii="Arial" w:hAnsi="Arial" w:cs="Arial"/>
          <w:lang w:val="en-US"/>
        </w:rPr>
        <w:t xml:space="preserve">ed. But this is completely </w:t>
      </w:r>
      <w:r w:rsidR="000B5323">
        <w:rPr>
          <w:rFonts w:ascii="Arial" w:hAnsi="Arial" w:cs="Arial"/>
          <w:lang w:val="en-US"/>
        </w:rPr>
        <w:t xml:space="preserve">up to NW </w:t>
      </w:r>
      <w:r w:rsidR="00141560">
        <w:rPr>
          <w:rFonts w:ascii="Arial" w:hAnsi="Arial" w:cs="Arial"/>
          <w:lang w:val="en-US"/>
        </w:rPr>
        <w:t>scheduling</w:t>
      </w:r>
      <w:r w:rsidR="000B5323">
        <w:rPr>
          <w:rFonts w:ascii="Arial" w:hAnsi="Arial" w:cs="Arial"/>
          <w:lang w:val="en-US"/>
        </w:rPr>
        <w:t>. Our</w:t>
      </w:r>
      <w:r w:rsidR="003B35DA">
        <w:rPr>
          <w:rFonts w:ascii="Arial" w:hAnsi="Arial" w:cs="Arial"/>
          <w:lang w:val="en-US"/>
        </w:rPr>
        <w:t xml:space="preserve"> proposal is</w:t>
      </w:r>
      <w:r w:rsidR="0016730C">
        <w:rPr>
          <w:rFonts w:ascii="Arial" w:hAnsi="Arial" w:cs="Arial"/>
          <w:lang w:val="en-US"/>
        </w:rPr>
        <w:t xml:space="preserve"> described as follows</w:t>
      </w:r>
      <w:r w:rsidR="00F85FD8">
        <w:rPr>
          <w:rFonts w:ascii="Arial" w:hAnsi="Arial" w:cs="Arial"/>
          <w:lang w:val="en-US"/>
        </w:rPr>
        <w:t>:</w:t>
      </w:r>
      <w:r w:rsidR="00FA0009">
        <w:rPr>
          <w:rFonts w:ascii="Arial" w:hAnsi="Arial" w:cs="Arial"/>
          <w:lang w:val="en-US"/>
        </w:rPr>
        <w:t xml:space="preserve"> </w:t>
      </w:r>
      <w:r w:rsidR="00747AEC">
        <w:rPr>
          <w:rFonts w:ascii="Arial" w:hAnsi="Arial" w:cs="Arial"/>
          <w:lang w:val="en-US"/>
        </w:rPr>
        <w:t xml:space="preserve"> </w:t>
      </w:r>
    </w:p>
    <w:p w14:paraId="4CF0F6C3" w14:textId="236C8125" w:rsidR="004030D9" w:rsidRDefault="004030D9" w:rsidP="00404CAD">
      <w:pPr>
        <w:pStyle w:val="ListParagraph"/>
        <w:ind w:left="0"/>
        <w:jc w:val="both"/>
        <w:rPr>
          <w:rFonts w:ascii="Arial" w:hAnsi="Arial" w:cs="Arial"/>
          <w:lang w:val="en-US"/>
        </w:rPr>
      </w:pPr>
    </w:p>
    <w:p w14:paraId="1B41E80F" w14:textId="637944B7" w:rsidR="00DA7E5B" w:rsidRPr="00181E0A" w:rsidRDefault="00F0460B" w:rsidP="00882ACF">
      <w:pPr>
        <w:pStyle w:val="ListParagraph"/>
        <w:numPr>
          <w:ilvl w:val="0"/>
          <w:numId w:val="29"/>
        </w:numPr>
        <w:jc w:val="both"/>
        <w:rPr>
          <w:rFonts w:ascii="Arial" w:hAnsi="Arial" w:cs="Arial"/>
          <w:lang w:val="en-US"/>
        </w:rPr>
      </w:pPr>
      <w:r>
        <w:rPr>
          <w:rFonts w:ascii="Arial" w:hAnsi="Arial" w:cs="Arial"/>
          <w:lang w:val="en-US"/>
        </w:rPr>
        <w:t xml:space="preserve">All UEs with PCG needs can be divided </w:t>
      </w:r>
      <w:r w:rsidR="0016730C">
        <w:rPr>
          <w:rFonts w:ascii="Arial" w:hAnsi="Arial" w:cs="Arial"/>
          <w:lang w:val="en-US"/>
        </w:rPr>
        <w:t xml:space="preserve">into </w:t>
      </w:r>
      <w:r w:rsidR="004943A5">
        <w:rPr>
          <w:rFonts w:ascii="Arial" w:hAnsi="Arial" w:cs="Arial"/>
          <w:lang w:val="en-US"/>
        </w:rPr>
        <w:t xml:space="preserve">one or </w:t>
      </w:r>
      <w:r w:rsidR="00141560">
        <w:rPr>
          <w:rFonts w:ascii="Arial" w:hAnsi="Arial" w:cs="Arial"/>
          <w:lang w:val="en-US"/>
        </w:rPr>
        <w:t>more</w:t>
      </w:r>
      <w:r w:rsidR="007F45BA">
        <w:rPr>
          <w:rFonts w:ascii="Arial" w:hAnsi="Arial" w:cs="Arial"/>
          <w:lang w:val="en-US"/>
        </w:rPr>
        <w:t xml:space="preserve"> </w:t>
      </w:r>
      <w:r>
        <w:rPr>
          <w:rFonts w:ascii="Arial" w:hAnsi="Arial" w:cs="Arial"/>
          <w:lang w:val="en-US"/>
        </w:rPr>
        <w:t>groups</w:t>
      </w:r>
      <w:r w:rsidR="003B35DA">
        <w:rPr>
          <w:rFonts w:ascii="Arial" w:hAnsi="Arial" w:cs="Arial"/>
          <w:lang w:val="en-US"/>
        </w:rPr>
        <w:t>.</w:t>
      </w:r>
      <w:r w:rsidR="004943A5">
        <w:rPr>
          <w:rFonts w:ascii="Arial" w:hAnsi="Arial" w:cs="Arial"/>
          <w:lang w:val="en-US"/>
        </w:rPr>
        <w:t xml:space="preserve"> </w:t>
      </w:r>
      <w:r w:rsidR="00BE6F38">
        <w:rPr>
          <w:rFonts w:ascii="Arial" w:hAnsi="Arial" w:cs="Arial"/>
          <w:lang w:val="en-US"/>
        </w:rPr>
        <w:t>NW decides how to group the UEs.</w:t>
      </w:r>
    </w:p>
    <w:p w14:paraId="671868F4" w14:textId="03FA02EB" w:rsidR="00A820FD" w:rsidRDefault="000B5323" w:rsidP="00DA7E5B">
      <w:pPr>
        <w:pStyle w:val="ListParagraph"/>
        <w:numPr>
          <w:ilvl w:val="0"/>
          <w:numId w:val="29"/>
        </w:numPr>
        <w:jc w:val="both"/>
        <w:rPr>
          <w:rFonts w:ascii="Arial" w:hAnsi="Arial" w:cs="Arial"/>
          <w:lang w:val="en-US"/>
        </w:rPr>
      </w:pPr>
      <w:r>
        <w:rPr>
          <w:rFonts w:ascii="Arial" w:hAnsi="Arial" w:cs="Arial"/>
          <w:lang w:val="en-US"/>
        </w:rPr>
        <w:t>Each group of UEs are assigned one PCG slot per se</w:t>
      </w:r>
      <w:r w:rsidR="00231B3D">
        <w:rPr>
          <w:rFonts w:ascii="Arial" w:hAnsi="Arial" w:cs="Arial"/>
          <w:lang w:val="en-US"/>
        </w:rPr>
        <w:t>cond</w:t>
      </w:r>
      <w:r w:rsidR="00BE6F38">
        <w:rPr>
          <w:rFonts w:ascii="Arial" w:hAnsi="Arial" w:cs="Arial"/>
          <w:lang w:val="en-US"/>
        </w:rPr>
        <w:t>.</w:t>
      </w:r>
      <w:r w:rsidR="00F80DF2">
        <w:rPr>
          <w:rFonts w:ascii="Arial" w:hAnsi="Arial" w:cs="Arial"/>
          <w:lang w:val="en-US"/>
        </w:rPr>
        <w:t xml:space="preserve"> Different groups of UEs are assigned into different PCG slots.</w:t>
      </w:r>
    </w:p>
    <w:p w14:paraId="1FFDF055" w14:textId="40AFE684" w:rsidR="00231B3D" w:rsidRDefault="00BE6F38" w:rsidP="00882ACF">
      <w:pPr>
        <w:pStyle w:val="ListParagraph"/>
        <w:numPr>
          <w:ilvl w:val="0"/>
          <w:numId w:val="29"/>
        </w:numPr>
        <w:jc w:val="both"/>
        <w:rPr>
          <w:rFonts w:ascii="Arial" w:hAnsi="Arial" w:cs="Arial"/>
          <w:lang w:val="en-US"/>
        </w:rPr>
      </w:pPr>
      <w:r>
        <w:rPr>
          <w:rFonts w:ascii="Arial" w:hAnsi="Arial" w:cs="Arial"/>
          <w:lang w:val="en-US"/>
        </w:rPr>
        <w:t xml:space="preserve">UEs that </w:t>
      </w:r>
      <w:r w:rsidR="00B33096">
        <w:rPr>
          <w:rFonts w:ascii="Arial" w:hAnsi="Arial" w:cs="Arial"/>
          <w:lang w:val="en-US"/>
        </w:rPr>
        <w:t>need</w:t>
      </w:r>
      <w:r>
        <w:rPr>
          <w:rFonts w:ascii="Arial" w:hAnsi="Arial" w:cs="Arial"/>
          <w:lang w:val="en-US"/>
        </w:rPr>
        <w:t xml:space="preserve"> one </w:t>
      </w:r>
      <w:proofErr w:type="spellStart"/>
      <w:proofErr w:type="gramStart"/>
      <w:r>
        <w:rPr>
          <w:rFonts w:ascii="Arial" w:hAnsi="Arial" w:cs="Arial"/>
          <w:lang w:val="en-US"/>
        </w:rPr>
        <w:t>Tx</w:t>
      </w:r>
      <w:proofErr w:type="spellEnd"/>
      <w:proofErr w:type="gramEnd"/>
      <w:r>
        <w:rPr>
          <w:rFonts w:ascii="Arial" w:hAnsi="Arial" w:cs="Arial"/>
          <w:lang w:val="en-US"/>
        </w:rPr>
        <w:t xml:space="preserve"> chain transmission within </w:t>
      </w:r>
      <w:r w:rsidR="00F80DF2">
        <w:rPr>
          <w:rFonts w:ascii="Arial" w:hAnsi="Arial" w:cs="Arial"/>
          <w:lang w:val="en-US"/>
        </w:rPr>
        <w:t xml:space="preserve">assigned </w:t>
      </w:r>
      <w:r w:rsidR="00A9559A">
        <w:rPr>
          <w:rFonts w:ascii="Arial" w:hAnsi="Arial" w:cs="Arial"/>
          <w:lang w:val="en-US"/>
        </w:rPr>
        <w:t>PCG</w:t>
      </w:r>
      <w:r w:rsidR="00F80DF2">
        <w:rPr>
          <w:rFonts w:ascii="Arial" w:hAnsi="Arial" w:cs="Arial"/>
          <w:lang w:val="en-US"/>
        </w:rPr>
        <w:t xml:space="preserve"> </w:t>
      </w:r>
      <w:r w:rsidR="00C92AAB">
        <w:rPr>
          <w:rFonts w:ascii="Arial" w:hAnsi="Arial" w:cs="Arial"/>
          <w:lang w:val="en-US"/>
        </w:rPr>
        <w:t xml:space="preserve">slot </w:t>
      </w:r>
      <w:r>
        <w:rPr>
          <w:rFonts w:ascii="Arial" w:hAnsi="Arial" w:cs="Arial"/>
          <w:lang w:val="en-US"/>
        </w:rPr>
        <w:t xml:space="preserve">use </w:t>
      </w:r>
      <w:r w:rsidR="00F80DF2">
        <w:rPr>
          <w:rFonts w:ascii="Arial" w:hAnsi="Arial" w:cs="Arial"/>
          <w:lang w:val="en-US"/>
        </w:rPr>
        <w:t>the</w:t>
      </w:r>
      <w:r>
        <w:rPr>
          <w:rFonts w:ascii="Arial" w:hAnsi="Arial" w:cs="Arial"/>
          <w:lang w:val="en-US"/>
        </w:rPr>
        <w:t xml:space="preserve"> frequency resource and power level indicated by </w:t>
      </w:r>
      <w:r w:rsidR="00F80DF2">
        <w:rPr>
          <w:rFonts w:ascii="Arial" w:hAnsi="Arial" w:cs="Arial"/>
          <w:lang w:val="en-US"/>
        </w:rPr>
        <w:t xml:space="preserve">latest </w:t>
      </w:r>
      <w:r>
        <w:rPr>
          <w:rFonts w:ascii="Arial" w:hAnsi="Arial" w:cs="Arial"/>
          <w:lang w:val="en-US"/>
        </w:rPr>
        <w:t xml:space="preserve">UL </w:t>
      </w:r>
      <w:r w:rsidR="00F80DF2">
        <w:rPr>
          <w:rFonts w:ascii="Arial" w:hAnsi="Arial" w:cs="Arial"/>
          <w:lang w:val="en-US"/>
        </w:rPr>
        <w:t>grants</w:t>
      </w:r>
      <w:r w:rsidR="00C92AAB">
        <w:rPr>
          <w:rFonts w:ascii="Arial" w:hAnsi="Arial" w:cs="Arial"/>
          <w:lang w:val="en-US"/>
        </w:rPr>
        <w:t xml:space="preserve"> before the assigned PCG slot</w:t>
      </w:r>
      <w:r w:rsidR="00F80DF2">
        <w:rPr>
          <w:rFonts w:ascii="Arial" w:hAnsi="Arial" w:cs="Arial"/>
          <w:lang w:val="en-US"/>
        </w:rPr>
        <w:t xml:space="preserve"> to do PA calibration.</w:t>
      </w:r>
    </w:p>
    <w:p w14:paraId="184E9F05" w14:textId="40F8E41B" w:rsidR="00A22709" w:rsidRDefault="00A22709" w:rsidP="00B843BF">
      <w:pPr>
        <w:pStyle w:val="ListParagraph"/>
        <w:numPr>
          <w:ilvl w:val="1"/>
          <w:numId w:val="29"/>
        </w:numPr>
        <w:jc w:val="both"/>
        <w:rPr>
          <w:rFonts w:ascii="Arial" w:hAnsi="Arial" w:cs="Arial"/>
          <w:lang w:val="en-US"/>
        </w:rPr>
      </w:pPr>
      <w:r>
        <w:rPr>
          <w:rFonts w:ascii="Arial" w:hAnsi="Arial" w:cs="Arial"/>
          <w:lang w:val="en-US"/>
        </w:rPr>
        <w:t>That means the information of frequency resource and power control in PCG slot is available at both NW and UE sides.</w:t>
      </w:r>
    </w:p>
    <w:p w14:paraId="2753BD2C" w14:textId="5993CE65" w:rsidR="00A22709" w:rsidRDefault="00A22709" w:rsidP="00B843BF">
      <w:pPr>
        <w:pStyle w:val="ListParagraph"/>
        <w:numPr>
          <w:ilvl w:val="1"/>
          <w:numId w:val="29"/>
        </w:numPr>
        <w:jc w:val="both"/>
        <w:rPr>
          <w:rFonts w:ascii="Arial" w:hAnsi="Arial" w:cs="Arial"/>
          <w:lang w:val="en-US"/>
        </w:rPr>
      </w:pPr>
      <w:r>
        <w:rPr>
          <w:rFonts w:ascii="Arial" w:hAnsi="Arial" w:cs="Arial"/>
          <w:lang w:val="en-US"/>
        </w:rPr>
        <w:t xml:space="preserve">An alternative way is to indicate the frequency resource information in RRC. However, this may limit the scheduling flexibility at NW and encounter potential BWP switching delay at UE side. </w:t>
      </w:r>
    </w:p>
    <w:p w14:paraId="59DAA745" w14:textId="5CECE384" w:rsidR="00F80DF2" w:rsidRDefault="00F80DF2" w:rsidP="00882ACF">
      <w:pPr>
        <w:pStyle w:val="ListParagraph"/>
        <w:numPr>
          <w:ilvl w:val="0"/>
          <w:numId w:val="29"/>
        </w:numPr>
        <w:jc w:val="both"/>
        <w:rPr>
          <w:rFonts w:ascii="Arial" w:hAnsi="Arial" w:cs="Arial"/>
          <w:lang w:val="en-US"/>
        </w:rPr>
      </w:pPr>
      <w:r>
        <w:rPr>
          <w:rFonts w:ascii="Arial" w:hAnsi="Arial" w:cs="Arial"/>
          <w:lang w:val="en-US"/>
        </w:rPr>
        <w:t xml:space="preserve">NW needs to </w:t>
      </w:r>
      <w:r w:rsidR="0009597E">
        <w:rPr>
          <w:rFonts w:ascii="Arial" w:hAnsi="Arial" w:cs="Arial"/>
          <w:lang w:val="en-US"/>
        </w:rPr>
        <w:t xml:space="preserve">coordinate frequency resources </w:t>
      </w:r>
      <w:r w:rsidR="00141560">
        <w:rPr>
          <w:rFonts w:ascii="Arial" w:hAnsi="Arial" w:cs="Arial"/>
          <w:lang w:val="en-US"/>
        </w:rPr>
        <w:t>within</w:t>
      </w:r>
      <w:r w:rsidR="0009597E">
        <w:rPr>
          <w:rFonts w:ascii="Arial" w:hAnsi="Arial" w:cs="Arial"/>
          <w:lang w:val="en-US"/>
        </w:rPr>
        <w:t xml:space="preserve"> the PCG slots for all UEs </w:t>
      </w:r>
      <w:r w:rsidR="00C92AAB">
        <w:rPr>
          <w:rFonts w:ascii="Arial" w:hAnsi="Arial" w:cs="Arial"/>
          <w:lang w:val="en-US"/>
        </w:rPr>
        <w:t>that are</w:t>
      </w:r>
      <w:r w:rsidR="00A056CE">
        <w:rPr>
          <w:rFonts w:ascii="Arial" w:hAnsi="Arial" w:cs="Arial"/>
          <w:lang w:val="en-US"/>
        </w:rPr>
        <w:t xml:space="preserve"> </w:t>
      </w:r>
      <w:r w:rsidR="0009597E">
        <w:rPr>
          <w:rFonts w:ascii="Arial" w:hAnsi="Arial" w:cs="Arial"/>
          <w:lang w:val="en-US"/>
        </w:rPr>
        <w:t xml:space="preserve">with and without PCG </w:t>
      </w:r>
      <w:r w:rsidR="00141560">
        <w:rPr>
          <w:rFonts w:ascii="Arial" w:hAnsi="Arial" w:cs="Arial"/>
          <w:lang w:val="en-US"/>
        </w:rPr>
        <w:t>needs.</w:t>
      </w:r>
    </w:p>
    <w:p w14:paraId="4278939F" w14:textId="0E44BC5D" w:rsidR="00B33096" w:rsidRDefault="00B33096" w:rsidP="00882ACF">
      <w:pPr>
        <w:pStyle w:val="ListParagraph"/>
        <w:numPr>
          <w:ilvl w:val="0"/>
          <w:numId w:val="29"/>
        </w:numPr>
        <w:jc w:val="both"/>
        <w:rPr>
          <w:rFonts w:ascii="Arial" w:hAnsi="Arial" w:cs="Arial"/>
          <w:lang w:val="en-US"/>
        </w:rPr>
      </w:pPr>
      <w:r>
        <w:rPr>
          <w:rFonts w:ascii="Arial" w:hAnsi="Arial" w:cs="Arial"/>
          <w:lang w:val="en-US"/>
        </w:rPr>
        <w:t xml:space="preserve">If no </w:t>
      </w:r>
      <w:r w:rsidR="000F55F4">
        <w:rPr>
          <w:rFonts w:ascii="Arial" w:hAnsi="Arial" w:cs="Arial"/>
          <w:lang w:val="en-US"/>
        </w:rPr>
        <w:t>frequency resource is scheduled</w:t>
      </w:r>
      <w:r>
        <w:rPr>
          <w:rFonts w:ascii="Arial" w:hAnsi="Arial" w:cs="Arial"/>
          <w:lang w:val="en-US"/>
        </w:rPr>
        <w:t xml:space="preserve"> </w:t>
      </w:r>
      <w:r w:rsidR="00C92AAB">
        <w:rPr>
          <w:rFonts w:ascii="Arial" w:hAnsi="Arial" w:cs="Arial"/>
          <w:lang w:val="en-US"/>
        </w:rPr>
        <w:t>for any UE</w:t>
      </w:r>
      <w:r w:rsidR="00A056CE">
        <w:rPr>
          <w:rFonts w:ascii="Arial" w:hAnsi="Arial" w:cs="Arial"/>
          <w:lang w:val="en-US"/>
        </w:rPr>
        <w:t xml:space="preserve"> </w:t>
      </w:r>
      <w:r w:rsidR="000F55F4">
        <w:rPr>
          <w:rFonts w:ascii="Arial" w:hAnsi="Arial" w:cs="Arial"/>
          <w:lang w:val="en-US"/>
        </w:rPr>
        <w:t>without PCG needs</w:t>
      </w:r>
      <w:r w:rsidR="00C92AAB">
        <w:rPr>
          <w:rFonts w:ascii="Arial" w:hAnsi="Arial" w:cs="Arial"/>
          <w:lang w:val="en-US"/>
        </w:rPr>
        <w:t xml:space="preserve"> for data transmission</w:t>
      </w:r>
      <w:r>
        <w:rPr>
          <w:rFonts w:ascii="Arial" w:hAnsi="Arial" w:cs="Arial"/>
          <w:lang w:val="en-US"/>
        </w:rPr>
        <w:t xml:space="preserve">, </w:t>
      </w:r>
      <w:r w:rsidR="00934696">
        <w:rPr>
          <w:rFonts w:ascii="Arial" w:hAnsi="Arial" w:cs="Arial"/>
          <w:lang w:val="en-US"/>
        </w:rPr>
        <w:t xml:space="preserve">one </w:t>
      </w:r>
      <w:r w:rsidR="000F55F4">
        <w:rPr>
          <w:rFonts w:ascii="Arial" w:hAnsi="Arial" w:cs="Arial"/>
          <w:lang w:val="en-US"/>
        </w:rPr>
        <w:t xml:space="preserve">common </w:t>
      </w:r>
      <w:r w:rsidR="00934696">
        <w:rPr>
          <w:rFonts w:ascii="Arial" w:hAnsi="Arial" w:cs="Arial"/>
          <w:lang w:val="en-US"/>
        </w:rPr>
        <w:t xml:space="preserve">PCG slot </w:t>
      </w:r>
      <w:r w:rsidR="000F55F4">
        <w:rPr>
          <w:rFonts w:ascii="Arial" w:hAnsi="Arial" w:cs="Arial"/>
          <w:lang w:val="en-US"/>
        </w:rPr>
        <w:t xml:space="preserve">can be used </w:t>
      </w:r>
      <w:r w:rsidR="00934696">
        <w:rPr>
          <w:rFonts w:ascii="Arial" w:hAnsi="Arial" w:cs="Arial"/>
          <w:lang w:val="en-US"/>
        </w:rPr>
        <w:t>for all UEs</w:t>
      </w:r>
      <w:r w:rsidR="00A056CE">
        <w:rPr>
          <w:rFonts w:ascii="Arial" w:hAnsi="Arial" w:cs="Arial"/>
          <w:lang w:val="en-US"/>
        </w:rPr>
        <w:t xml:space="preserve"> </w:t>
      </w:r>
      <w:r w:rsidR="000F55F4">
        <w:rPr>
          <w:rFonts w:ascii="Arial" w:hAnsi="Arial" w:cs="Arial"/>
          <w:lang w:val="en-US"/>
        </w:rPr>
        <w:t>with PCG needs for PA calibration.</w:t>
      </w:r>
    </w:p>
    <w:p w14:paraId="32FF6B28" w14:textId="5A795F22" w:rsidR="00141560" w:rsidRDefault="00141560" w:rsidP="00882ACF">
      <w:pPr>
        <w:pStyle w:val="ListParagraph"/>
        <w:numPr>
          <w:ilvl w:val="0"/>
          <w:numId w:val="29"/>
        </w:numPr>
        <w:jc w:val="both"/>
        <w:rPr>
          <w:rFonts w:ascii="Arial" w:hAnsi="Arial" w:cs="Arial"/>
          <w:lang w:val="en-US"/>
        </w:rPr>
      </w:pPr>
      <w:r>
        <w:rPr>
          <w:rFonts w:ascii="Arial" w:hAnsi="Arial" w:cs="Arial"/>
          <w:lang w:val="en-US"/>
        </w:rPr>
        <w:t xml:space="preserve">NW does not expect to receive data from UEs </w:t>
      </w:r>
      <w:r w:rsidR="00B33096">
        <w:rPr>
          <w:rFonts w:ascii="Arial" w:hAnsi="Arial" w:cs="Arial"/>
          <w:lang w:val="en-US"/>
        </w:rPr>
        <w:t xml:space="preserve">that are </w:t>
      </w:r>
      <w:r>
        <w:rPr>
          <w:rFonts w:ascii="Arial" w:hAnsi="Arial" w:cs="Arial"/>
          <w:lang w:val="en-US"/>
        </w:rPr>
        <w:t>under PA calibration within PCG slots.</w:t>
      </w:r>
      <w:r w:rsidR="00B33096">
        <w:rPr>
          <w:rFonts w:ascii="Arial" w:hAnsi="Arial" w:cs="Arial"/>
          <w:lang w:val="en-US"/>
        </w:rPr>
        <w:t xml:space="preserve"> </w:t>
      </w:r>
    </w:p>
    <w:p w14:paraId="0C8C0463" w14:textId="2E3DDF20" w:rsidR="00B33096" w:rsidRPr="00B33096" w:rsidRDefault="000F55F4" w:rsidP="00B33096">
      <w:pPr>
        <w:jc w:val="both"/>
        <w:rPr>
          <w:rFonts w:ascii="Arial" w:hAnsi="Arial" w:cs="Arial"/>
          <w:lang w:val="en-US"/>
        </w:rPr>
      </w:pPr>
      <w:r>
        <w:rPr>
          <w:rFonts w:ascii="Arial" w:hAnsi="Arial" w:cs="Arial"/>
          <w:lang w:val="en-US"/>
        </w:rPr>
        <w:t>In scheme 2, Interruption rate</w:t>
      </w:r>
      <w:r w:rsidR="0047586F">
        <w:rPr>
          <w:rFonts w:ascii="Arial" w:hAnsi="Arial" w:cs="Arial"/>
          <w:lang w:val="en-US"/>
        </w:rPr>
        <w:t xml:space="preserve"> per UE</w:t>
      </w:r>
      <w:r>
        <w:rPr>
          <w:rFonts w:ascii="Arial" w:hAnsi="Arial" w:cs="Arial"/>
          <w:lang w:val="en-US"/>
        </w:rPr>
        <w:t xml:space="preserve"> is expected </w:t>
      </w:r>
      <w:r w:rsidRPr="000F55F4">
        <w:rPr>
          <w:rFonts w:ascii="Arial" w:hAnsi="Arial" w:cs="Arial"/>
          <w:lang w:val="en-US"/>
        </w:rPr>
        <w:t>= 0.025%</w:t>
      </w:r>
      <w:r>
        <w:rPr>
          <w:rFonts w:ascii="Arial" w:hAnsi="Arial" w:cs="Arial"/>
          <w:lang w:val="en-US"/>
        </w:rPr>
        <w:t>.</w:t>
      </w:r>
    </w:p>
    <w:p w14:paraId="14A31AF2" w14:textId="17DAB741" w:rsidR="00404CAD" w:rsidRDefault="00A92301" w:rsidP="00A92301">
      <w:pPr>
        <w:pStyle w:val="Heading2"/>
        <w:rPr>
          <w:lang w:val="en-US"/>
        </w:rPr>
      </w:pPr>
      <w:r>
        <w:rPr>
          <w:lang w:val="en-US"/>
        </w:rPr>
        <w:lastRenderedPageBreak/>
        <w:t xml:space="preserve">Scheme </w:t>
      </w:r>
      <w:r w:rsidR="001C3045">
        <w:rPr>
          <w:lang w:val="en-US"/>
        </w:rPr>
        <w:t>selection</w:t>
      </w:r>
      <w:r>
        <w:rPr>
          <w:lang w:val="en-US"/>
        </w:rPr>
        <w:t xml:space="preserve"> and proposal</w:t>
      </w:r>
    </w:p>
    <w:p w14:paraId="4C8B6A45" w14:textId="0C619075" w:rsidR="00151514" w:rsidRDefault="00FB3B27" w:rsidP="00151514">
      <w:pPr>
        <w:rPr>
          <w:rFonts w:ascii="Arial" w:hAnsi="Arial" w:cs="Arial"/>
          <w:lang w:val="en-US"/>
        </w:rPr>
      </w:pPr>
      <w:r>
        <w:rPr>
          <w:rFonts w:ascii="Arial" w:hAnsi="Arial" w:cs="Arial"/>
          <w:lang w:val="en-US"/>
        </w:rPr>
        <w:t xml:space="preserve">In scheme 1, PCG </w:t>
      </w:r>
      <w:r w:rsidR="00882ACF">
        <w:rPr>
          <w:rFonts w:ascii="Arial" w:hAnsi="Arial" w:cs="Arial"/>
          <w:lang w:val="en-US"/>
        </w:rPr>
        <w:t xml:space="preserve">slots </w:t>
      </w:r>
      <w:r>
        <w:rPr>
          <w:rFonts w:ascii="Arial" w:hAnsi="Arial" w:cs="Arial"/>
          <w:lang w:val="en-US"/>
        </w:rPr>
        <w:t xml:space="preserve">can be granted to a UE </w:t>
      </w:r>
      <w:r w:rsidR="00882ACF">
        <w:rPr>
          <w:rFonts w:ascii="Arial" w:hAnsi="Arial" w:cs="Arial"/>
          <w:lang w:val="en-US"/>
        </w:rPr>
        <w:t xml:space="preserve">from NW </w:t>
      </w:r>
      <w:r>
        <w:rPr>
          <w:rFonts w:ascii="Arial" w:hAnsi="Arial" w:cs="Arial"/>
          <w:lang w:val="en-US"/>
        </w:rPr>
        <w:t>by UL grants, or a UE could take any UL gran</w:t>
      </w:r>
      <w:r w:rsidR="00882ACF">
        <w:rPr>
          <w:rFonts w:ascii="Arial" w:hAnsi="Arial" w:cs="Arial"/>
          <w:lang w:val="en-US"/>
        </w:rPr>
        <w:t>ts as PCG slots if NW does not provide enough PCG grants</w:t>
      </w:r>
      <w:r w:rsidR="006C0BB4">
        <w:rPr>
          <w:rFonts w:ascii="Arial" w:hAnsi="Arial" w:cs="Arial"/>
          <w:lang w:val="en-US"/>
        </w:rPr>
        <w:t xml:space="preserve"> including no PCG grants</w:t>
      </w:r>
      <w:r w:rsidR="00882ACF">
        <w:rPr>
          <w:rFonts w:ascii="Arial" w:hAnsi="Arial" w:cs="Arial"/>
          <w:lang w:val="en-US"/>
        </w:rPr>
        <w:t>. NW may or may not receive data correctly within PCG slots. The interruption rate per UE is upper</w:t>
      </w:r>
      <w:r w:rsidR="006C0BB4">
        <w:rPr>
          <w:rFonts w:ascii="Arial" w:hAnsi="Arial" w:cs="Arial"/>
          <w:lang w:val="en-US"/>
        </w:rPr>
        <w:t xml:space="preserve"> bounded</w:t>
      </w:r>
      <w:r w:rsidR="007328D6">
        <w:rPr>
          <w:rFonts w:ascii="Arial" w:hAnsi="Arial" w:cs="Arial"/>
          <w:lang w:val="en-US"/>
        </w:rPr>
        <w:t xml:space="preserve"> by 1 slot per second. When SCS=</w:t>
      </w:r>
      <w:proofErr w:type="gramStart"/>
      <w:r w:rsidR="007328D6">
        <w:rPr>
          <w:rFonts w:ascii="Arial" w:hAnsi="Arial" w:cs="Arial"/>
          <w:lang w:val="en-US"/>
        </w:rPr>
        <w:t>60KHz</w:t>
      </w:r>
      <w:proofErr w:type="gramEnd"/>
      <w:r w:rsidR="007328D6">
        <w:rPr>
          <w:rFonts w:ascii="Arial" w:hAnsi="Arial" w:cs="Arial"/>
          <w:lang w:val="en-US"/>
        </w:rPr>
        <w:t>, 1 slot per second = 1 slot / 4000 slots = 0.025%.</w:t>
      </w:r>
      <w:r w:rsidR="004C7D60">
        <w:rPr>
          <w:rFonts w:ascii="Arial" w:hAnsi="Arial" w:cs="Arial"/>
          <w:lang w:val="en-US"/>
        </w:rPr>
        <w:t xml:space="preserve"> </w:t>
      </w:r>
    </w:p>
    <w:p w14:paraId="15EF7FEB" w14:textId="77777777" w:rsidR="004C7D60" w:rsidRDefault="007328D6" w:rsidP="00151514">
      <w:pPr>
        <w:rPr>
          <w:rFonts w:ascii="Arial" w:hAnsi="Arial" w:cs="Arial"/>
          <w:lang w:val="en-US"/>
        </w:rPr>
      </w:pPr>
      <w:r>
        <w:rPr>
          <w:rFonts w:ascii="Arial" w:hAnsi="Arial" w:cs="Arial"/>
          <w:lang w:val="en-US"/>
        </w:rPr>
        <w:t>In scheme 2, PCG slots are indicated by RRC signaling from NW. a UE is expected to have one PCG slot per second.</w:t>
      </w:r>
      <w:r w:rsidR="000B27A4">
        <w:rPr>
          <w:rFonts w:ascii="Arial" w:hAnsi="Arial" w:cs="Arial"/>
          <w:lang w:val="en-US"/>
        </w:rPr>
        <w:t xml:space="preserve"> PCG is always provided by NW.</w:t>
      </w:r>
      <w:r>
        <w:rPr>
          <w:rFonts w:ascii="Arial" w:hAnsi="Arial" w:cs="Arial"/>
          <w:lang w:val="en-US"/>
        </w:rPr>
        <w:t xml:space="preserve"> NW does not expected to receive data from UEs that are under PA calibration</w:t>
      </w:r>
      <w:r w:rsidR="000B27A4">
        <w:rPr>
          <w:rFonts w:ascii="Arial" w:hAnsi="Arial" w:cs="Arial"/>
          <w:lang w:val="en-US"/>
        </w:rPr>
        <w:t xml:space="preserve"> during PCG slots</w:t>
      </w:r>
      <w:r>
        <w:rPr>
          <w:rFonts w:ascii="Arial" w:hAnsi="Arial" w:cs="Arial"/>
          <w:lang w:val="en-US"/>
        </w:rPr>
        <w:t>. So interruption rate per UE = 0.025%</w:t>
      </w:r>
    </w:p>
    <w:p w14:paraId="3213F0D0" w14:textId="14DFCA9C" w:rsidR="007328D6" w:rsidRPr="001C3045" w:rsidRDefault="004C7D60" w:rsidP="00151514">
      <w:pPr>
        <w:rPr>
          <w:rFonts w:ascii="Arial" w:hAnsi="Arial" w:cs="Arial"/>
          <w:lang w:val="en-US"/>
        </w:rPr>
      </w:pPr>
      <w:r>
        <w:rPr>
          <w:rFonts w:ascii="Arial" w:hAnsi="Arial" w:cs="Arial"/>
          <w:lang w:val="en-US"/>
        </w:rPr>
        <w:t xml:space="preserve">Interruption rate is reduced by half when SCS=120Kz. </w:t>
      </w:r>
    </w:p>
    <w:p w14:paraId="53378090" w14:textId="598827CA" w:rsidR="004030D9" w:rsidRPr="00A056CE" w:rsidRDefault="00A056CE" w:rsidP="001720C4">
      <w:pPr>
        <w:jc w:val="both"/>
        <w:rPr>
          <w:rFonts w:ascii="Arial" w:hAnsi="Arial" w:cs="Arial"/>
          <w:b/>
          <w:lang w:val="en-US"/>
        </w:rPr>
      </w:pPr>
      <w:r w:rsidRPr="00A056CE">
        <w:rPr>
          <w:rFonts w:ascii="Arial" w:hAnsi="Arial" w:cs="Arial"/>
          <w:b/>
          <w:lang w:val="en-US"/>
        </w:rPr>
        <w:t xml:space="preserve">Proposal </w:t>
      </w:r>
      <w:r w:rsidR="00AA020E">
        <w:rPr>
          <w:rFonts w:ascii="Arial" w:hAnsi="Arial" w:cs="Arial"/>
          <w:b/>
          <w:lang w:val="en-US"/>
        </w:rPr>
        <w:t>2</w:t>
      </w:r>
      <w:r w:rsidRPr="00A056CE">
        <w:rPr>
          <w:rFonts w:ascii="Arial" w:hAnsi="Arial" w:cs="Arial"/>
          <w:b/>
          <w:lang w:val="en-US"/>
        </w:rPr>
        <w:t>: Either scheme 1 or scheme 2 can fulfi</w:t>
      </w:r>
      <w:r>
        <w:rPr>
          <w:rFonts w:ascii="Arial" w:hAnsi="Arial" w:cs="Arial"/>
          <w:b/>
          <w:lang w:val="en-US"/>
        </w:rPr>
        <w:t>ll</w:t>
      </w:r>
      <w:r w:rsidR="006C0BB4">
        <w:rPr>
          <w:rFonts w:ascii="Arial" w:hAnsi="Arial" w:cs="Arial"/>
          <w:b/>
          <w:lang w:val="en-US"/>
        </w:rPr>
        <w:t xml:space="preserve"> PA calibration</w:t>
      </w:r>
      <w:r>
        <w:rPr>
          <w:rFonts w:ascii="Arial" w:hAnsi="Arial" w:cs="Arial"/>
          <w:b/>
          <w:lang w:val="en-US"/>
        </w:rPr>
        <w:t xml:space="preserve"> needs for the UEs that perform single layer transmission on one </w:t>
      </w:r>
      <w:proofErr w:type="spellStart"/>
      <w:proofErr w:type="gramStart"/>
      <w:r>
        <w:rPr>
          <w:rFonts w:ascii="Arial" w:hAnsi="Arial" w:cs="Arial"/>
          <w:b/>
          <w:lang w:val="en-US"/>
        </w:rPr>
        <w:t>Tx</w:t>
      </w:r>
      <w:proofErr w:type="spellEnd"/>
      <w:proofErr w:type="gramEnd"/>
      <w:r>
        <w:rPr>
          <w:rFonts w:ascii="Arial" w:hAnsi="Arial" w:cs="Arial"/>
          <w:b/>
          <w:lang w:val="en-US"/>
        </w:rPr>
        <w:t xml:space="preserve"> </w:t>
      </w:r>
      <w:r w:rsidR="00947897">
        <w:rPr>
          <w:rFonts w:ascii="Arial" w:hAnsi="Arial" w:cs="Arial"/>
          <w:b/>
          <w:lang w:val="en-US"/>
        </w:rPr>
        <w:t xml:space="preserve">chain during </w:t>
      </w:r>
      <w:r w:rsidR="006C0BB4">
        <w:rPr>
          <w:rFonts w:ascii="Arial" w:hAnsi="Arial" w:cs="Arial"/>
          <w:b/>
          <w:lang w:val="en-US"/>
        </w:rPr>
        <w:t>PCG</w:t>
      </w:r>
      <w:r w:rsidR="00947897">
        <w:rPr>
          <w:rFonts w:ascii="Arial" w:hAnsi="Arial" w:cs="Arial"/>
          <w:b/>
          <w:lang w:val="en-US"/>
        </w:rPr>
        <w:t>.</w:t>
      </w:r>
    </w:p>
    <w:p w14:paraId="1C874B2A" w14:textId="4EB148D6" w:rsidR="00C807D8" w:rsidRDefault="00C807D8" w:rsidP="001720C4">
      <w:pPr>
        <w:jc w:val="both"/>
        <w:rPr>
          <w:rFonts w:ascii="Arial" w:hAnsi="Arial" w:cs="Arial"/>
          <w:b/>
          <w:lang w:val="en-US"/>
        </w:rPr>
      </w:pPr>
      <w:r w:rsidRPr="00A056CE">
        <w:rPr>
          <w:rFonts w:ascii="Arial" w:hAnsi="Arial" w:cs="Arial"/>
          <w:b/>
          <w:lang w:val="en-US"/>
        </w:rPr>
        <w:t xml:space="preserve">Proposal </w:t>
      </w:r>
      <w:r w:rsidR="00AA020E">
        <w:rPr>
          <w:rFonts w:ascii="Arial" w:hAnsi="Arial" w:cs="Arial"/>
          <w:b/>
          <w:lang w:val="en-US"/>
        </w:rPr>
        <w:t>3</w:t>
      </w:r>
      <w:r w:rsidRPr="00A056CE">
        <w:rPr>
          <w:rFonts w:ascii="Arial" w:hAnsi="Arial" w:cs="Arial"/>
          <w:b/>
          <w:lang w:val="en-US"/>
        </w:rPr>
        <w:t xml:space="preserve">: Define </w:t>
      </w:r>
      <w:r w:rsidR="00947897" w:rsidRPr="00A056CE">
        <w:rPr>
          <w:rFonts w:ascii="Arial" w:hAnsi="Arial" w:cs="Arial"/>
          <w:b/>
          <w:lang w:val="en-US"/>
        </w:rPr>
        <w:t xml:space="preserve">PCG </w:t>
      </w:r>
      <w:r w:rsidRPr="00A056CE">
        <w:rPr>
          <w:rFonts w:ascii="Arial" w:hAnsi="Arial" w:cs="Arial"/>
          <w:b/>
          <w:lang w:val="en-US"/>
        </w:rPr>
        <w:t xml:space="preserve">interruption rate </w:t>
      </w:r>
      <w:r w:rsidR="00947897">
        <w:rPr>
          <w:rFonts w:ascii="Arial" w:hAnsi="Arial" w:cs="Arial"/>
          <w:b/>
          <w:lang w:val="en-US"/>
        </w:rPr>
        <w:t xml:space="preserve">per </w:t>
      </w:r>
      <w:proofErr w:type="gramStart"/>
      <w:r w:rsidR="00947897">
        <w:rPr>
          <w:rFonts w:ascii="Arial" w:hAnsi="Arial" w:cs="Arial"/>
          <w:b/>
          <w:lang w:val="en-US"/>
        </w:rPr>
        <w:t xml:space="preserve">UE </w:t>
      </w:r>
      <w:r w:rsidRPr="00A056CE">
        <w:rPr>
          <w:rFonts w:ascii="Arial" w:hAnsi="Arial" w:cs="Arial"/>
          <w:b/>
          <w:lang w:val="en-US"/>
        </w:rPr>
        <w:t xml:space="preserve"> </w:t>
      </w:r>
      <w:r w:rsidR="00DE333D" w:rsidRPr="00A056CE">
        <w:rPr>
          <w:rFonts w:ascii="Arial" w:hAnsi="Arial" w:cs="Arial"/>
          <w:b/>
          <w:lang w:val="en-US"/>
        </w:rPr>
        <w:t>≤</w:t>
      </w:r>
      <w:proofErr w:type="gramEnd"/>
      <w:r w:rsidR="00DE333D" w:rsidRPr="00A056CE">
        <w:rPr>
          <w:rFonts w:ascii="Arial" w:hAnsi="Arial" w:cs="Arial"/>
          <w:b/>
          <w:lang w:val="en-US"/>
        </w:rPr>
        <w:t xml:space="preserve"> 0.025%</w:t>
      </w:r>
      <w:r w:rsidR="006C0BB4">
        <w:rPr>
          <w:rFonts w:ascii="Arial" w:hAnsi="Arial" w:cs="Arial"/>
          <w:b/>
          <w:lang w:val="en-US"/>
        </w:rPr>
        <w:t xml:space="preserve"> in the specification</w:t>
      </w:r>
      <w:r w:rsidR="006216B9">
        <w:rPr>
          <w:rFonts w:ascii="Arial" w:hAnsi="Arial" w:cs="Arial"/>
          <w:b/>
          <w:lang w:val="en-US"/>
        </w:rPr>
        <w:t xml:space="preserve"> for the UEs that perform single layer transmission on one </w:t>
      </w:r>
      <w:proofErr w:type="spellStart"/>
      <w:r w:rsidR="006216B9">
        <w:rPr>
          <w:rFonts w:ascii="Arial" w:hAnsi="Arial" w:cs="Arial"/>
          <w:b/>
          <w:lang w:val="en-US"/>
        </w:rPr>
        <w:t>Tx</w:t>
      </w:r>
      <w:proofErr w:type="spellEnd"/>
      <w:r w:rsidR="006216B9">
        <w:rPr>
          <w:rFonts w:ascii="Arial" w:hAnsi="Arial" w:cs="Arial"/>
          <w:b/>
          <w:lang w:val="en-US"/>
        </w:rPr>
        <w:t xml:space="preserve"> chain during PCG</w:t>
      </w:r>
      <w:r w:rsidR="003452DD">
        <w:rPr>
          <w:rFonts w:ascii="Arial" w:hAnsi="Arial" w:cs="Arial"/>
          <w:b/>
          <w:lang w:val="en-US"/>
        </w:rPr>
        <w:t xml:space="preserve"> when either scheme is adopted</w:t>
      </w:r>
    </w:p>
    <w:p w14:paraId="42AF4426" w14:textId="77777777" w:rsidR="00EE4489" w:rsidRPr="00EE4489" w:rsidRDefault="0069757C" w:rsidP="00EE4489">
      <w:pPr>
        <w:pStyle w:val="Heading1"/>
      </w:pPr>
      <w:r w:rsidRPr="002D78E7">
        <w:t>Conclusion</w:t>
      </w:r>
    </w:p>
    <w:p w14:paraId="58D64E2E" w14:textId="4532CBFE" w:rsidR="0009289C" w:rsidRDefault="001720C4" w:rsidP="006E1CAA">
      <w:pPr>
        <w:rPr>
          <w:rFonts w:ascii="Arial" w:hAnsi="Arial" w:cs="Arial"/>
        </w:rPr>
      </w:pPr>
      <w:r>
        <w:rPr>
          <w:rFonts w:ascii="Arial" w:hAnsi="Arial" w:cs="Arial"/>
        </w:rPr>
        <w:t xml:space="preserve">In this contribution, we </w:t>
      </w:r>
      <w:r w:rsidR="006C0BB4">
        <w:rPr>
          <w:rFonts w:ascii="Arial" w:hAnsi="Arial" w:cs="Arial"/>
        </w:rPr>
        <w:t>present two</w:t>
      </w:r>
      <w:r w:rsidR="00C807D8">
        <w:rPr>
          <w:rFonts w:ascii="Arial" w:hAnsi="Arial" w:cs="Arial"/>
        </w:rPr>
        <w:t xml:space="preserve"> PCG scheme</w:t>
      </w:r>
      <w:r w:rsidR="006C0BB4">
        <w:rPr>
          <w:rFonts w:ascii="Arial" w:hAnsi="Arial" w:cs="Arial"/>
        </w:rPr>
        <w:t>s</w:t>
      </w:r>
      <w:r w:rsidR="00C807D8">
        <w:rPr>
          <w:rFonts w:ascii="Arial" w:hAnsi="Arial" w:cs="Arial"/>
        </w:rPr>
        <w:t xml:space="preserve"> </w:t>
      </w:r>
      <w:r w:rsidR="00AA020E">
        <w:rPr>
          <w:rFonts w:ascii="Arial" w:hAnsi="Arial" w:cs="Arial"/>
        </w:rPr>
        <w:t xml:space="preserve">for </w:t>
      </w:r>
      <w:r w:rsidR="00D964E6">
        <w:rPr>
          <w:rFonts w:ascii="Arial" w:hAnsi="Arial" w:cs="Arial"/>
        </w:rPr>
        <w:t xml:space="preserve">UEs that need </w:t>
      </w:r>
      <w:r w:rsidR="00AA020E">
        <w:rPr>
          <w:rFonts w:ascii="Arial" w:hAnsi="Arial" w:cs="Arial"/>
        </w:rPr>
        <w:t xml:space="preserve">rank restricted gap </w:t>
      </w:r>
      <w:r w:rsidR="0008377A">
        <w:rPr>
          <w:rFonts w:ascii="Arial" w:hAnsi="Arial" w:cs="Arial"/>
        </w:rPr>
        <w:t>and</w:t>
      </w:r>
      <w:r w:rsidR="009306F3">
        <w:rPr>
          <w:rFonts w:ascii="Arial" w:hAnsi="Arial" w:cs="Arial"/>
        </w:rPr>
        <w:t xml:space="preserve"> </w:t>
      </w:r>
      <w:r w:rsidR="0008377A">
        <w:rPr>
          <w:rFonts w:ascii="Arial" w:hAnsi="Arial" w:cs="Arial"/>
        </w:rPr>
        <w:t>provide</w:t>
      </w:r>
      <w:r w:rsidR="009306F3">
        <w:rPr>
          <w:rFonts w:ascii="Arial" w:hAnsi="Arial" w:cs="Arial"/>
        </w:rPr>
        <w:t xml:space="preserve"> the following proposal</w:t>
      </w:r>
      <w:r w:rsidR="00C807D8">
        <w:rPr>
          <w:rFonts w:ascii="Arial" w:hAnsi="Arial" w:cs="Arial"/>
        </w:rPr>
        <w:t>s</w:t>
      </w:r>
      <w:r w:rsidR="009306F3">
        <w:rPr>
          <w:rFonts w:ascii="Arial" w:hAnsi="Arial" w:cs="Arial"/>
        </w:rPr>
        <w:t>.</w:t>
      </w:r>
    </w:p>
    <w:p w14:paraId="1C9D07BE" w14:textId="152E0414" w:rsidR="00D964E6" w:rsidRPr="00B843BF" w:rsidRDefault="00D964E6" w:rsidP="00B843BF">
      <w:pPr>
        <w:jc w:val="both"/>
        <w:rPr>
          <w:rFonts w:ascii="Arial" w:hAnsi="Arial" w:cs="Arial"/>
          <w:b/>
          <w:lang w:val="en-US"/>
        </w:rPr>
      </w:pPr>
      <w:r w:rsidRPr="004613EE">
        <w:rPr>
          <w:rFonts w:ascii="Arial" w:hAnsi="Arial" w:cs="Arial"/>
          <w:b/>
          <w:lang w:val="en-US"/>
        </w:rPr>
        <w:t>Proposal 1:</w:t>
      </w:r>
      <w:r w:rsidRPr="004613EE">
        <w:rPr>
          <w:rFonts w:ascii="Arial" w:hAnsi="Arial" w:cs="Arial"/>
          <w:b/>
        </w:rPr>
        <w:t xml:space="preserve"> The capability signalling should support the different type of UEs that request different type of PCG configurations.</w:t>
      </w:r>
    </w:p>
    <w:p w14:paraId="65114E72" w14:textId="0244275E" w:rsidR="006C0BB4" w:rsidRPr="00A056CE" w:rsidRDefault="006C0BB4" w:rsidP="006C0BB4">
      <w:pPr>
        <w:jc w:val="both"/>
        <w:rPr>
          <w:rFonts w:ascii="Arial" w:hAnsi="Arial" w:cs="Arial"/>
          <w:b/>
          <w:lang w:val="en-US"/>
        </w:rPr>
      </w:pPr>
      <w:r w:rsidRPr="00A056CE">
        <w:rPr>
          <w:rFonts w:ascii="Arial" w:hAnsi="Arial" w:cs="Arial"/>
          <w:b/>
          <w:lang w:val="en-US"/>
        </w:rPr>
        <w:t xml:space="preserve">Proposal </w:t>
      </w:r>
      <w:r w:rsidR="00D964E6">
        <w:rPr>
          <w:rFonts w:ascii="Arial" w:hAnsi="Arial" w:cs="Arial"/>
          <w:b/>
          <w:lang w:val="en-US"/>
        </w:rPr>
        <w:t>2</w:t>
      </w:r>
      <w:r w:rsidRPr="00A056CE">
        <w:rPr>
          <w:rFonts w:ascii="Arial" w:hAnsi="Arial" w:cs="Arial"/>
          <w:b/>
          <w:lang w:val="en-US"/>
        </w:rPr>
        <w:t>: Either scheme 1 or scheme 2 can fulfi</w:t>
      </w:r>
      <w:r>
        <w:rPr>
          <w:rFonts w:ascii="Arial" w:hAnsi="Arial" w:cs="Arial"/>
          <w:b/>
          <w:lang w:val="en-US"/>
        </w:rPr>
        <w:t xml:space="preserve">ll PA calibration needs for the UEs that perform single layer transmission on one </w:t>
      </w:r>
      <w:proofErr w:type="spellStart"/>
      <w:proofErr w:type="gramStart"/>
      <w:r>
        <w:rPr>
          <w:rFonts w:ascii="Arial" w:hAnsi="Arial" w:cs="Arial"/>
          <w:b/>
          <w:lang w:val="en-US"/>
        </w:rPr>
        <w:t>Tx</w:t>
      </w:r>
      <w:proofErr w:type="spellEnd"/>
      <w:proofErr w:type="gramEnd"/>
      <w:r>
        <w:rPr>
          <w:rFonts w:ascii="Arial" w:hAnsi="Arial" w:cs="Arial"/>
          <w:b/>
          <w:lang w:val="en-US"/>
        </w:rPr>
        <w:t xml:space="preserve"> chain during PCG.</w:t>
      </w:r>
    </w:p>
    <w:p w14:paraId="63FB476D" w14:textId="0BA6EAAA" w:rsidR="006C0BB4" w:rsidRPr="00A056CE" w:rsidRDefault="006C0BB4" w:rsidP="006C0BB4">
      <w:pPr>
        <w:jc w:val="both"/>
        <w:rPr>
          <w:rFonts w:ascii="Arial" w:hAnsi="Arial" w:cs="Arial"/>
          <w:b/>
          <w:lang w:val="en-US"/>
        </w:rPr>
      </w:pPr>
      <w:r w:rsidRPr="00A056CE">
        <w:rPr>
          <w:rFonts w:ascii="Arial" w:hAnsi="Arial" w:cs="Arial"/>
          <w:b/>
          <w:lang w:val="en-US"/>
        </w:rPr>
        <w:t xml:space="preserve">Proposal </w:t>
      </w:r>
      <w:r w:rsidR="00D964E6">
        <w:rPr>
          <w:rFonts w:ascii="Arial" w:hAnsi="Arial" w:cs="Arial"/>
          <w:b/>
          <w:lang w:val="en-US"/>
        </w:rPr>
        <w:t>3</w:t>
      </w:r>
      <w:r w:rsidRPr="00A056CE">
        <w:rPr>
          <w:rFonts w:ascii="Arial" w:hAnsi="Arial" w:cs="Arial"/>
          <w:b/>
          <w:lang w:val="en-US"/>
        </w:rPr>
        <w:t xml:space="preserve">: Define PCG interruption rate </w:t>
      </w:r>
      <w:r>
        <w:rPr>
          <w:rFonts w:ascii="Arial" w:hAnsi="Arial" w:cs="Arial"/>
          <w:b/>
          <w:lang w:val="en-US"/>
        </w:rPr>
        <w:t xml:space="preserve">per </w:t>
      </w:r>
      <w:proofErr w:type="gramStart"/>
      <w:r>
        <w:rPr>
          <w:rFonts w:ascii="Arial" w:hAnsi="Arial" w:cs="Arial"/>
          <w:b/>
          <w:lang w:val="en-US"/>
        </w:rPr>
        <w:t xml:space="preserve">UE </w:t>
      </w:r>
      <w:r w:rsidRPr="00A056CE">
        <w:rPr>
          <w:rFonts w:ascii="Arial" w:hAnsi="Arial" w:cs="Arial"/>
          <w:b/>
          <w:lang w:val="en-US"/>
        </w:rPr>
        <w:t xml:space="preserve"> ≤</w:t>
      </w:r>
      <w:proofErr w:type="gramEnd"/>
      <w:r w:rsidRPr="00A056CE">
        <w:rPr>
          <w:rFonts w:ascii="Arial" w:hAnsi="Arial" w:cs="Arial"/>
          <w:b/>
          <w:lang w:val="en-US"/>
        </w:rPr>
        <w:t xml:space="preserve"> 0.025%</w:t>
      </w:r>
      <w:r>
        <w:rPr>
          <w:rFonts w:ascii="Arial" w:hAnsi="Arial" w:cs="Arial"/>
          <w:b/>
          <w:lang w:val="en-US"/>
        </w:rPr>
        <w:t xml:space="preserve"> in the specifications</w:t>
      </w:r>
      <w:r w:rsidR="003452DD">
        <w:rPr>
          <w:rFonts w:ascii="Arial" w:hAnsi="Arial" w:cs="Arial"/>
          <w:b/>
          <w:lang w:val="en-US"/>
        </w:rPr>
        <w:t xml:space="preserve"> when either scheme is adopted</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1FDCDCFE" w14:textId="4692DF8F" w:rsidR="008B08A2" w:rsidRPr="007F45BA" w:rsidRDefault="008B08A2" w:rsidP="00B8077E">
      <w:pPr>
        <w:numPr>
          <w:ilvl w:val="0"/>
          <w:numId w:val="24"/>
        </w:numPr>
        <w:overflowPunct w:val="0"/>
        <w:autoSpaceDE w:val="0"/>
        <w:autoSpaceDN w:val="0"/>
        <w:adjustRightInd w:val="0"/>
        <w:spacing w:before="120" w:after="120"/>
        <w:ind w:left="418" w:hanging="418"/>
        <w:textAlignment w:val="baseline"/>
        <w:rPr>
          <w:rFonts w:ascii="Arial" w:hAnsi="Arial" w:cs="Arial"/>
        </w:rPr>
      </w:pPr>
      <w:r w:rsidRPr="007F45BA">
        <w:rPr>
          <w:rFonts w:ascii="Arial" w:hAnsi="Arial" w:cs="Arial"/>
        </w:rPr>
        <w:t>R4-</w:t>
      </w:r>
      <w:r w:rsidR="00B8077E" w:rsidRPr="007F45BA">
        <w:rPr>
          <w:rFonts w:ascii="Arial" w:hAnsi="Arial" w:cs="Arial"/>
          <w:lang w:val="en-US"/>
        </w:rPr>
        <w:t>1801200,”</w:t>
      </w:r>
      <w:r w:rsidRPr="007F45BA">
        <w:rPr>
          <w:rFonts w:ascii="Arial" w:hAnsi="Arial" w:cs="Arial"/>
          <w:lang w:val="en-US"/>
        </w:rPr>
        <w:t>WF on PA calibration gap”, Qualcomm, Intel Corporation, 3GPP RAN4 AH#1801, San Diego, USA, Jan 2018</w:t>
      </w:r>
    </w:p>
    <w:p w14:paraId="686B8C84" w14:textId="77777777" w:rsidR="00B8077E" w:rsidRPr="007F45BA" w:rsidRDefault="008B08A2" w:rsidP="00B8077E">
      <w:pPr>
        <w:numPr>
          <w:ilvl w:val="0"/>
          <w:numId w:val="24"/>
        </w:numPr>
        <w:overflowPunct w:val="0"/>
        <w:autoSpaceDE w:val="0"/>
        <w:autoSpaceDN w:val="0"/>
        <w:adjustRightInd w:val="0"/>
        <w:spacing w:before="120" w:after="120"/>
        <w:ind w:left="418" w:hanging="418"/>
        <w:textAlignment w:val="baseline"/>
        <w:rPr>
          <w:rFonts w:ascii="Arial" w:hAnsi="Arial" w:cs="Arial"/>
        </w:rPr>
      </w:pPr>
      <w:r w:rsidRPr="007F45BA">
        <w:rPr>
          <w:rFonts w:ascii="Arial" w:hAnsi="Arial" w:cs="Arial"/>
          <w:lang w:val="en-US"/>
        </w:rPr>
        <w:t>R4-1803455, “WF on PA Calibration Gaps in FR2”, Intel Corporation, 3GPP</w:t>
      </w:r>
      <w:r w:rsidR="00FE7755" w:rsidRPr="007F45BA">
        <w:rPr>
          <w:rFonts w:ascii="Arial" w:hAnsi="Arial" w:cs="Arial"/>
          <w:lang w:val="en-US"/>
        </w:rPr>
        <w:t xml:space="preserve"> RAN4 #86, Athens, Greece, Feb </w:t>
      </w:r>
      <w:r w:rsidRPr="007F45BA">
        <w:rPr>
          <w:rFonts w:ascii="Arial" w:hAnsi="Arial" w:cs="Arial"/>
          <w:lang w:val="en-US"/>
        </w:rPr>
        <w:t>2018</w:t>
      </w:r>
    </w:p>
    <w:p w14:paraId="5F4DDAA9" w14:textId="45979ED8" w:rsidR="00B8077E" w:rsidRPr="007F45BA" w:rsidRDefault="002C2AF3" w:rsidP="00B8077E">
      <w:pPr>
        <w:numPr>
          <w:ilvl w:val="0"/>
          <w:numId w:val="24"/>
        </w:numPr>
        <w:overflowPunct w:val="0"/>
        <w:autoSpaceDE w:val="0"/>
        <w:autoSpaceDN w:val="0"/>
        <w:adjustRightInd w:val="0"/>
        <w:spacing w:before="120" w:after="120"/>
        <w:ind w:left="418" w:hanging="418"/>
        <w:textAlignment w:val="baseline"/>
        <w:rPr>
          <w:rFonts w:ascii="Arial" w:hAnsi="Arial" w:cs="Arial"/>
        </w:rPr>
      </w:pPr>
      <w:r w:rsidRPr="007F45BA">
        <w:rPr>
          <w:rFonts w:ascii="Arial" w:hAnsi="Arial" w:cs="Arial"/>
        </w:rPr>
        <w:t>R4-1805923</w:t>
      </w:r>
      <w:r w:rsidR="008B08A2" w:rsidRPr="007F45BA">
        <w:rPr>
          <w:rFonts w:ascii="Arial" w:hAnsi="Arial" w:cs="Arial"/>
        </w:rPr>
        <w:t>, “</w:t>
      </w:r>
      <w:r w:rsidRPr="007F45BA">
        <w:rPr>
          <w:rFonts w:ascii="Arial" w:hAnsi="Arial" w:cs="Arial"/>
        </w:rPr>
        <w:t xml:space="preserve">WF on </w:t>
      </w:r>
      <w:r w:rsidR="008B08A2" w:rsidRPr="007F45BA">
        <w:rPr>
          <w:rFonts w:ascii="Arial" w:hAnsi="Arial" w:cs="Arial"/>
        </w:rPr>
        <w:t>PA calibratio</w:t>
      </w:r>
      <w:r w:rsidR="00D27273" w:rsidRPr="007F45BA">
        <w:rPr>
          <w:rFonts w:ascii="Arial" w:hAnsi="Arial" w:cs="Arial"/>
        </w:rPr>
        <w:t>n gap parameters for FR2”, Qualcomm</w:t>
      </w:r>
      <w:r w:rsidR="008B08A2" w:rsidRPr="007F45BA">
        <w:rPr>
          <w:rFonts w:ascii="Arial" w:hAnsi="Arial" w:cs="Arial"/>
        </w:rPr>
        <w:t>, 3GPP RAN4 #86</w:t>
      </w:r>
      <w:r w:rsidR="00FE7755" w:rsidRPr="007F45BA">
        <w:rPr>
          <w:rFonts w:ascii="Arial" w:hAnsi="Arial" w:cs="Arial"/>
        </w:rPr>
        <w:t>bis, Melbourne, Australia, April</w:t>
      </w:r>
      <w:r w:rsidR="008B08A2" w:rsidRPr="007F45BA">
        <w:rPr>
          <w:rFonts w:ascii="Arial" w:hAnsi="Arial" w:cs="Arial"/>
        </w:rPr>
        <w:t xml:space="preserve"> 2018</w:t>
      </w:r>
    </w:p>
    <w:p w14:paraId="5FF6C0ED" w14:textId="76FC2AAF" w:rsidR="00B8077E" w:rsidRDefault="00B8077E" w:rsidP="00B8077E">
      <w:pPr>
        <w:numPr>
          <w:ilvl w:val="0"/>
          <w:numId w:val="24"/>
        </w:numPr>
        <w:overflowPunct w:val="0"/>
        <w:autoSpaceDE w:val="0"/>
        <w:autoSpaceDN w:val="0"/>
        <w:adjustRightInd w:val="0"/>
        <w:spacing w:before="120" w:after="120"/>
        <w:ind w:left="418" w:hanging="418"/>
        <w:textAlignment w:val="baseline"/>
        <w:rPr>
          <w:rFonts w:ascii="Arial" w:hAnsi="Arial" w:cs="Arial"/>
        </w:rPr>
      </w:pPr>
      <w:r w:rsidRPr="007F45BA">
        <w:rPr>
          <w:rFonts w:ascii="Arial" w:hAnsi="Arial" w:cs="Arial"/>
        </w:rPr>
        <w:t>R4-18</w:t>
      </w:r>
      <w:r w:rsidR="00651C53">
        <w:rPr>
          <w:rFonts w:ascii="Arial" w:hAnsi="Arial" w:cs="Arial"/>
        </w:rPr>
        <w:t>0</w:t>
      </w:r>
      <w:r w:rsidR="004B65C0" w:rsidRPr="007F45BA">
        <w:rPr>
          <w:rFonts w:ascii="Arial" w:hAnsi="Arial" w:cs="Arial"/>
        </w:rPr>
        <w:t>6327</w:t>
      </w:r>
      <w:r w:rsidRPr="007F45BA">
        <w:rPr>
          <w:rFonts w:ascii="Arial" w:hAnsi="Arial" w:cs="Arial"/>
        </w:rPr>
        <w:t>, “FR2 MPR”, Intel Corporation, 3GPP RAN4 #87, Busan, South Korea, May 2018</w:t>
      </w:r>
    </w:p>
    <w:p w14:paraId="27E54A76" w14:textId="5988B50E" w:rsidR="00651C53" w:rsidRPr="007F45BA" w:rsidRDefault="00651C53" w:rsidP="00651C53">
      <w:pPr>
        <w:numPr>
          <w:ilvl w:val="0"/>
          <w:numId w:val="24"/>
        </w:numPr>
        <w:overflowPunct w:val="0"/>
        <w:autoSpaceDE w:val="0"/>
        <w:autoSpaceDN w:val="0"/>
        <w:adjustRightInd w:val="0"/>
        <w:spacing w:before="120" w:after="120"/>
        <w:textAlignment w:val="baseline"/>
        <w:rPr>
          <w:rFonts w:ascii="Arial" w:hAnsi="Arial" w:cs="Arial"/>
        </w:rPr>
      </w:pPr>
      <w:r>
        <w:rPr>
          <w:rFonts w:ascii="Arial" w:hAnsi="Arial" w:cs="Arial"/>
        </w:rPr>
        <w:t>R4-1804161, “</w:t>
      </w:r>
      <w:r w:rsidRPr="00651C53">
        <w:rPr>
          <w:rFonts w:ascii="Arial" w:hAnsi="Arial" w:cs="Arial"/>
        </w:rPr>
        <w:t>Further consideration on PA calibration gap</w:t>
      </w:r>
      <w:r>
        <w:rPr>
          <w:rFonts w:ascii="Arial" w:hAnsi="Arial" w:cs="Arial"/>
        </w:rPr>
        <w:t>”, Intel Corporation, 3GPP RAN4#86bis, Melbourne, Australia.</w:t>
      </w:r>
    </w:p>
    <w:sectPr w:rsidR="00651C53" w:rsidRPr="007F45BA"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48B60" w14:textId="77777777" w:rsidR="00147DB3" w:rsidRDefault="00147DB3">
      <w:r>
        <w:separator/>
      </w:r>
    </w:p>
  </w:endnote>
  <w:endnote w:type="continuationSeparator" w:id="0">
    <w:p w14:paraId="022BE9FB" w14:textId="77777777" w:rsidR="00147DB3" w:rsidRDefault="001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882ACF" w:rsidRDefault="00882A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882ACF" w:rsidRDefault="00882A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882ACF" w:rsidRDefault="00882A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843BF">
      <w:rPr>
        <w:rStyle w:val="PageNumber"/>
      </w:rPr>
      <w:t>2</w:t>
    </w:r>
    <w:r>
      <w:rPr>
        <w:rStyle w:val="PageNumber"/>
      </w:rPr>
      <w:fldChar w:fldCharType="end"/>
    </w:r>
  </w:p>
  <w:p w14:paraId="1BA570F2" w14:textId="77777777" w:rsidR="00882ACF" w:rsidRDefault="00882AC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A6B6A" w14:textId="77777777" w:rsidR="00147DB3" w:rsidRDefault="00147DB3">
      <w:r>
        <w:separator/>
      </w:r>
    </w:p>
  </w:footnote>
  <w:footnote w:type="continuationSeparator" w:id="0">
    <w:p w14:paraId="59FB4941" w14:textId="77777777" w:rsidR="00147DB3" w:rsidRDefault="00147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5447C"/>
    <w:multiLevelType w:val="hybridMultilevel"/>
    <w:tmpl w:val="2F263B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4"/>
  </w:num>
  <w:num w:numId="3">
    <w:abstractNumId w:val="28"/>
  </w:num>
  <w:num w:numId="4">
    <w:abstractNumId w:val="19"/>
  </w:num>
  <w:num w:numId="5">
    <w:abstractNumId w:val="10"/>
  </w:num>
  <w:num w:numId="6">
    <w:abstractNumId w:val="2"/>
  </w:num>
  <w:num w:numId="7">
    <w:abstractNumId w:val="22"/>
  </w:num>
  <w:num w:numId="8">
    <w:abstractNumId w:val="11"/>
  </w:num>
  <w:num w:numId="9">
    <w:abstractNumId w:val="17"/>
  </w:num>
  <w:num w:numId="10">
    <w:abstractNumId w:val="29"/>
  </w:num>
  <w:num w:numId="11">
    <w:abstractNumId w:val="9"/>
  </w:num>
  <w:num w:numId="12">
    <w:abstractNumId w:val="25"/>
  </w:num>
  <w:num w:numId="13">
    <w:abstractNumId w:val="13"/>
  </w:num>
  <w:num w:numId="14">
    <w:abstractNumId w:val="27"/>
  </w:num>
  <w:num w:numId="15">
    <w:abstractNumId w:val="21"/>
  </w:num>
  <w:num w:numId="16">
    <w:abstractNumId w:val="0"/>
  </w:num>
  <w:num w:numId="17">
    <w:abstractNumId w:val="8"/>
  </w:num>
  <w:num w:numId="18">
    <w:abstractNumId w:val="26"/>
  </w:num>
  <w:num w:numId="19">
    <w:abstractNumId w:val="7"/>
  </w:num>
  <w:num w:numId="20">
    <w:abstractNumId w:val="18"/>
  </w:num>
  <w:num w:numId="21">
    <w:abstractNumId w:val="5"/>
  </w:num>
  <w:num w:numId="22">
    <w:abstractNumId w:val="12"/>
  </w:num>
  <w:num w:numId="23">
    <w:abstractNumId w:val="20"/>
  </w:num>
  <w:num w:numId="24">
    <w:abstractNumId w:val="6"/>
  </w:num>
  <w:num w:numId="25">
    <w:abstractNumId w:val="15"/>
  </w:num>
  <w:num w:numId="26">
    <w:abstractNumId w:val="4"/>
  </w:num>
  <w:num w:numId="27">
    <w:abstractNumId w:val="14"/>
  </w:num>
  <w:num w:numId="28">
    <w:abstractNumId w:val="3"/>
  </w:num>
  <w:num w:numId="29">
    <w:abstractNumId w:val="23"/>
  </w:num>
  <w:num w:numId="3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150"/>
    <w:rsid w:val="00003883"/>
    <w:rsid w:val="0000460B"/>
    <w:rsid w:val="00005676"/>
    <w:rsid w:val="00006110"/>
    <w:rsid w:val="00006198"/>
    <w:rsid w:val="0000667F"/>
    <w:rsid w:val="00006C4A"/>
    <w:rsid w:val="00007568"/>
    <w:rsid w:val="000075C6"/>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70E"/>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3B7E"/>
    <w:rsid w:val="0006427B"/>
    <w:rsid w:val="000642D1"/>
    <w:rsid w:val="0006440F"/>
    <w:rsid w:val="00065A4E"/>
    <w:rsid w:val="00066EEB"/>
    <w:rsid w:val="000670B8"/>
    <w:rsid w:val="00070561"/>
    <w:rsid w:val="00070ECC"/>
    <w:rsid w:val="00072B3F"/>
    <w:rsid w:val="000737DA"/>
    <w:rsid w:val="0007417A"/>
    <w:rsid w:val="0007500A"/>
    <w:rsid w:val="0007555F"/>
    <w:rsid w:val="00075703"/>
    <w:rsid w:val="000767B1"/>
    <w:rsid w:val="00077A1F"/>
    <w:rsid w:val="00077DA3"/>
    <w:rsid w:val="00077FE0"/>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466"/>
    <w:rsid w:val="00225607"/>
    <w:rsid w:val="0022561E"/>
    <w:rsid w:val="00225C0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6B7E"/>
    <w:rsid w:val="00296FCC"/>
    <w:rsid w:val="002976AF"/>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660"/>
    <w:rsid w:val="0048493E"/>
    <w:rsid w:val="00484F09"/>
    <w:rsid w:val="004852CF"/>
    <w:rsid w:val="0048547C"/>
    <w:rsid w:val="0048597E"/>
    <w:rsid w:val="004861AB"/>
    <w:rsid w:val="00486DC0"/>
    <w:rsid w:val="00486E77"/>
    <w:rsid w:val="00486F8E"/>
    <w:rsid w:val="00487896"/>
    <w:rsid w:val="004904AE"/>
    <w:rsid w:val="00490516"/>
    <w:rsid w:val="004907E1"/>
    <w:rsid w:val="00490AC6"/>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4265"/>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76F7"/>
    <w:rsid w:val="00560492"/>
    <w:rsid w:val="005607A9"/>
    <w:rsid w:val="00561F4B"/>
    <w:rsid w:val="00565866"/>
    <w:rsid w:val="005676E4"/>
    <w:rsid w:val="00570586"/>
    <w:rsid w:val="00570B85"/>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08D6"/>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27C9"/>
    <w:rsid w:val="00663677"/>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02A"/>
    <w:rsid w:val="006D3D0F"/>
    <w:rsid w:val="006D4241"/>
    <w:rsid w:val="006D4A70"/>
    <w:rsid w:val="006D5052"/>
    <w:rsid w:val="006D541C"/>
    <w:rsid w:val="006D565E"/>
    <w:rsid w:val="006D59DD"/>
    <w:rsid w:val="006D6145"/>
    <w:rsid w:val="006D7134"/>
    <w:rsid w:val="006E0C56"/>
    <w:rsid w:val="006E1624"/>
    <w:rsid w:val="006E1B28"/>
    <w:rsid w:val="006E1CAA"/>
    <w:rsid w:val="006E1D6C"/>
    <w:rsid w:val="006E249F"/>
    <w:rsid w:val="006E2577"/>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17AFC"/>
    <w:rsid w:val="00720CE6"/>
    <w:rsid w:val="0072166E"/>
    <w:rsid w:val="00721679"/>
    <w:rsid w:val="00721D85"/>
    <w:rsid w:val="007225D7"/>
    <w:rsid w:val="00723562"/>
    <w:rsid w:val="007236F8"/>
    <w:rsid w:val="0072477F"/>
    <w:rsid w:val="00724C49"/>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5BA"/>
    <w:rsid w:val="007F4D6A"/>
    <w:rsid w:val="007F51CC"/>
    <w:rsid w:val="007F5F94"/>
    <w:rsid w:val="007F72A0"/>
    <w:rsid w:val="007F7987"/>
    <w:rsid w:val="007F7FA9"/>
    <w:rsid w:val="008000EE"/>
    <w:rsid w:val="00800113"/>
    <w:rsid w:val="00800130"/>
    <w:rsid w:val="008017C0"/>
    <w:rsid w:val="00801901"/>
    <w:rsid w:val="00801D20"/>
    <w:rsid w:val="008027A2"/>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57E78"/>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ACF"/>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4AB"/>
    <w:rsid w:val="008D2874"/>
    <w:rsid w:val="008D31B4"/>
    <w:rsid w:val="008D3567"/>
    <w:rsid w:val="008D3952"/>
    <w:rsid w:val="008D3AAB"/>
    <w:rsid w:val="008D3F73"/>
    <w:rsid w:val="008D59F7"/>
    <w:rsid w:val="008D5A2D"/>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376F"/>
    <w:rsid w:val="009B3875"/>
    <w:rsid w:val="009B3989"/>
    <w:rsid w:val="009B3FAD"/>
    <w:rsid w:val="009B664A"/>
    <w:rsid w:val="009B7058"/>
    <w:rsid w:val="009B7262"/>
    <w:rsid w:val="009B73DC"/>
    <w:rsid w:val="009C04F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E3E"/>
    <w:rsid w:val="00A14E84"/>
    <w:rsid w:val="00A15A19"/>
    <w:rsid w:val="00A15BBD"/>
    <w:rsid w:val="00A15BD7"/>
    <w:rsid w:val="00A16647"/>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85D"/>
    <w:rsid w:val="00A87218"/>
    <w:rsid w:val="00A903C8"/>
    <w:rsid w:val="00A90C92"/>
    <w:rsid w:val="00A91B70"/>
    <w:rsid w:val="00A92301"/>
    <w:rsid w:val="00A92310"/>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39D"/>
    <w:rsid w:val="00AA5550"/>
    <w:rsid w:val="00AB07AC"/>
    <w:rsid w:val="00AB1833"/>
    <w:rsid w:val="00AB19DD"/>
    <w:rsid w:val="00AB1AAE"/>
    <w:rsid w:val="00AB1CB3"/>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3096"/>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13E4"/>
    <w:rsid w:val="00DE25C9"/>
    <w:rsid w:val="00DE2A5B"/>
    <w:rsid w:val="00DE333D"/>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89F"/>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3B27"/>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755"/>
    <w:rsid w:val="00FE79E2"/>
    <w:rsid w:val="00FE7D7A"/>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27F9F-96F0-4FB4-A58E-EEB81FA6F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1443</Words>
  <Characters>6899</Characters>
  <Application>Microsoft Office Word</Application>
  <DocSecurity>0</DocSecurity>
  <Lines>133</Lines>
  <Paragraphs>71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3</cp:revision>
  <cp:lastPrinted>2013-01-18T22:27:00Z</cp:lastPrinted>
  <dcterms:created xsi:type="dcterms:W3CDTF">2018-05-14T03:41:00Z</dcterms:created>
  <dcterms:modified xsi:type="dcterms:W3CDTF">2018-05-14T18:51:00Z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1a4e4b52-bfcb-4235-8295-7df6b5d0d907</vt:lpwstr>
  </property>
  <property fmtid="{D5CDD505-2E9C-101B-9397-08002B2CF9AE}" pid="12" name="CTP_BU">
    <vt:lpwstr>NEXT GEN AND STANDARDS GROUP</vt:lpwstr>
  </property>
  <property fmtid="{D5CDD505-2E9C-101B-9397-08002B2CF9AE}" pid="13" name="CTP_TimeStamp">
    <vt:lpwstr>2018-05-14 18:51:58Z</vt:lpwstr>
  </property>
  <property fmtid="{D5CDD505-2E9C-101B-9397-08002B2CF9AE}" pid="14" name="_ReviewingToolsShownOnce">
    <vt:lpwstr/>
  </property>
  <property fmtid="{D5CDD505-2E9C-101B-9397-08002B2CF9AE}" pid="15" name="CTPClassification">
    <vt:lpwstr>CTP_IC</vt:lpwstr>
  </property>
</Properties>
</file>